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4BD" w:rsidRPr="00B617F6" w:rsidRDefault="00DF44BD" w:rsidP="00EF3548">
      <w:pPr>
        <w:tabs>
          <w:tab w:val="right" w:pos="10440"/>
        </w:tabs>
        <w:spacing w:line="360" w:lineRule="auto"/>
        <w:ind w:right="23"/>
        <w:rPr>
          <w:rFonts w:ascii="Arial" w:hAnsi="Arial"/>
        </w:rPr>
      </w:pPr>
    </w:p>
    <w:tbl>
      <w:tblPr>
        <w:tblpPr w:leftFromText="141" w:rightFromText="141" w:vertAnchor="text" w:horzAnchor="page" w:tblpX="922" w:tblpY="53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DF44BD" w:rsidRPr="00493007" w:rsidTr="005C705A">
        <w:trPr>
          <w:trHeight w:val="1136"/>
        </w:trPr>
        <w:tc>
          <w:tcPr>
            <w:tcW w:w="10135" w:type="dxa"/>
          </w:tcPr>
          <w:p w:rsidR="00DF44BD" w:rsidRPr="00F270B2" w:rsidRDefault="00DF44BD" w:rsidP="00EF3548">
            <w:pPr>
              <w:spacing w:line="360" w:lineRule="auto"/>
              <w:ind w:right="135"/>
              <w:rPr>
                <w:rFonts w:ascii="Arial" w:hAnsi="Arial" w:cs="Arial"/>
                <w:b/>
                <w:color w:val="000000"/>
              </w:rPr>
            </w:pPr>
            <w:r w:rsidRPr="00F270B2">
              <w:rPr>
                <w:rStyle w:val="A0"/>
                <w:rFonts w:ascii="Arial" w:hAnsi="Arial"/>
                <w:b/>
                <w:color w:val="000000"/>
                <w:sz w:val="80"/>
              </w:rPr>
              <w:t>Pers</w:t>
            </w:r>
            <w:r w:rsidR="00FC282E" w:rsidRPr="00F270B2">
              <w:rPr>
                <w:rStyle w:val="A0"/>
                <w:rFonts w:ascii="Arial" w:hAnsi="Arial"/>
                <w:b/>
                <w:color w:val="000000"/>
                <w:sz w:val="80"/>
              </w:rPr>
              <w:t>bericht</w:t>
            </w:r>
          </w:p>
        </w:tc>
      </w:tr>
    </w:tbl>
    <w:p w:rsidR="00DF44BD" w:rsidRPr="00442332" w:rsidRDefault="00DF44BD" w:rsidP="00EF3548">
      <w:pPr>
        <w:pStyle w:val="Default"/>
        <w:spacing w:line="360" w:lineRule="auto"/>
        <w:ind w:right="135"/>
        <w:rPr>
          <w:rFonts w:ascii="Arial" w:hAnsi="Arial" w:cs="Arial"/>
        </w:rPr>
      </w:pPr>
    </w:p>
    <w:p w:rsidR="00DF44BD" w:rsidRPr="0046284A" w:rsidRDefault="00DF44BD" w:rsidP="00EF3548">
      <w:pPr>
        <w:pStyle w:val="Default"/>
        <w:spacing w:line="360" w:lineRule="auto"/>
        <w:ind w:right="135"/>
        <w:rPr>
          <w:rFonts w:ascii="Arial" w:hAnsi="Arial" w:cs="Arial"/>
          <w:color w:val="auto"/>
        </w:rPr>
      </w:pPr>
    </w:p>
    <w:p w:rsidR="0016654E" w:rsidRDefault="00236249" w:rsidP="00EF3548">
      <w:pPr>
        <w:pStyle w:val="Default"/>
        <w:spacing w:line="360" w:lineRule="auto"/>
        <w:ind w:right="135"/>
        <w:rPr>
          <w:rFonts w:ascii="Arial" w:hAnsi="Arial" w:cs="Arial"/>
        </w:rPr>
      </w:pPr>
      <w:r w:rsidRPr="00EF3548">
        <w:rPr>
          <w:rFonts w:ascii="Arial" w:hAnsi="Arial" w:cs="Arial"/>
          <w:b/>
        </w:rPr>
        <w:t>Primeur:</w:t>
      </w:r>
      <w:r>
        <w:rPr>
          <w:rFonts w:ascii="Arial" w:hAnsi="Arial" w:cs="Arial"/>
        </w:rPr>
        <w:t xml:space="preserve"> </w:t>
      </w:r>
      <w:r w:rsidR="00AD139A">
        <w:rPr>
          <w:rFonts w:ascii="Arial" w:hAnsi="Arial" w:cs="Arial"/>
        </w:rPr>
        <w:br/>
      </w:r>
    </w:p>
    <w:p w:rsidR="00FB5B78" w:rsidRPr="000A349B" w:rsidRDefault="00265E1E" w:rsidP="00EF3548">
      <w:pPr>
        <w:pStyle w:val="Default"/>
        <w:ind w:right="136"/>
        <w:rPr>
          <w:rFonts w:ascii="Arial" w:hAnsi="Arial" w:cs="Arial"/>
          <w:b/>
          <w:sz w:val="48"/>
          <w:szCs w:val="56"/>
        </w:rPr>
      </w:pPr>
      <w:r w:rsidRPr="000A349B">
        <w:rPr>
          <w:rFonts w:ascii="Arial" w:hAnsi="Arial" w:cs="Arial"/>
          <w:b/>
          <w:sz w:val="48"/>
          <w:szCs w:val="56"/>
        </w:rPr>
        <w:t xml:space="preserve">Makro Nieuwegein </w:t>
      </w:r>
      <w:r w:rsidR="0016654E" w:rsidRPr="000A349B">
        <w:rPr>
          <w:rFonts w:ascii="Arial" w:hAnsi="Arial" w:cs="Arial"/>
          <w:b/>
          <w:sz w:val="48"/>
          <w:szCs w:val="56"/>
        </w:rPr>
        <w:t xml:space="preserve">als </w:t>
      </w:r>
      <w:r w:rsidR="00236249" w:rsidRPr="000A349B">
        <w:rPr>
          <w:rFonts w:ascii="Arial" w:hAnsi="Arial" w:cs="Arial"/>
          <w:b/>
          <w:sz w:val="48"/>
          <w:szCs w:val="56"/>
        </w:rPr>
        <w:t xml:space="preserve">eerste Nederlandse vestiging volledig uitgerust met </w:t>
      </w:r>
      <w:r w:rsidR="0016654E" w:rsidRPr="000A349B">
        <w:rPr>
          <w:rFonts w:ascii="Arial" w:hAnsi="Arial" w:cs="Arial"/>
          <w:b/>
          <w:sz w:val="48"/>
          <w:szCs w:val="56"/>
        </w:rPr>
        <w:t xml:space="preserve">innovatieve </w:t>
      </w:r>
      <w:r w:rsidR="00236249" w:rsidRPr="000A349B">
        <w:rPr>
          <w:rFonts w:ascii="Arial" w:hAnsi="Arial" w:cs="Arial"/>
          <w:b/>
          <w:sz w:val="48"/>
          <w:szCs w:val="56"/>
        </w:rPr>
        <w:t>ledverlichting</w:t>
      </w:r>
    </w:p>
    <w:p w:rsidR="00FB5B78" w:rsidRPr="00265E1E" w:rsidRDefault="00FB5B78" w:rsidP="00EF3548">
      <w:pPr>
        <w:pStyle w:val="Default"/>
        <w:spacing w:line="360" w:lineRule="auto"/>
        <w:ind w:right="135"/>
        <w:rPr>
          <w:rFonts w:ascii="Arial" w:hAnsi="Arial" w:cs="Arial"/>
        </w:rPr>
      </w:pPr>
    </w:p>
    <w:p w:rsidR="00265E1E" w:rsidRDefault="00265E1E" w:rsidP="00194A0B">
      <w:pPr>
        <w:spacing w:line="360" w:lineRule="auto"/>
        <w:rPr>
          <w:rFonts w:ascii="Arial" w:hAnsi="Arial" w:cs="Arial"/>
          <w:b/>
          <w:bCs/>
          <w:sz w:val="20"/>
          <w:szCs w:val="20"/>
        </w:rPr>
      </w:pPr>
      <w:r w:rsidRPr="00265E1E">
        <w:rPr>
          <w:rFonts w:ascii="Arial" w:hAnsi="Arial" w:cs="Arial"/>
          <w:b/>
          <w:bCs/>
          <w:sz w:val="20"/>
          <w:szCs w:val="20"/>
        </w:rPr>
        <w:t>Voor wie wel eens in een oudere Makrovestiging is geweest, gaat er een wereld open</w:t>
      </w:r>
      <w:r>
        <w:rPr>
          <w:rFonts w:ascii="Arial" w:hAnsi="Arial" w:cs="Arial"/>
          <w:b/>
          <w:bCs/>
          <w:sz w:val="20"/>
          <w:szCs w:val="20"/>
        </w:rPr>
        <w:t xml:space="preserve"> bij het betreden van de gerenoveerde vestiging in Nieuwegein. Een nieuwe presentatie van de producten, een netwerkplein met verse</w:t>
      </w:r>
      <w:r w:rsidR="00236249">
        <w:rPr>
          <w:rFonts w:ascii="Arial" w:hAnsi="Arial" w:cs="Arial"/>
          <w:b/>
          <w:bCs/>
          <w:sz w:val="20"/>
          <w:szCs w:val="20"/>
        </w:rPr>
        <w:t xml:space="preserve"> koffie en</w:t>
      </w:r>
      <w:r>
        <w:rPr>
          <w:rFonts w:ascii="Arial" w:hAnsi="Arial" w:cs="Arial"/>
          <w:b/>
          <w:bCs/>
          <w:sz w:val="20"/>
          <w:szCs w:val="20"/>
        </w:rPr>
        <w:t xml:space="preserve"> belegde broodjes en een hoge mate van toegankelijkheid voor ‘de gewone consument’. </w:t>
      </w:r>
      <w:r w:rsidRPr="00265E1E">
        <w:rPr>
          <w:rFonts w:ascii="Arial" w:hAnsi="Arial" w:cs="Arial"/>
          <w:b/>
          <w:bCs/>
          <w:sz w:val="20"/>
          <w:szCs w:val="20"/>
        </w:rPr>
        <w:t>“We hebben samen met Makro</w:t>
      </w:r>
      <w:r w:rsidR="001D3C47">
        <w:rPr>
          <w:rFonts w:ascii="Arial" w:hAnsi="Arial" w:cs="Arial"/>
          <w:b/>
          <w:bCs/>
          <w:sz w:val="20"/>
          <w:szCs w:val="20"/>
        </w:rPr>
        <w:t xml:space="preserve"> </w:t>
      </w:r>
      <w:r w:rsidRPr="00265E1E">
        <w:rPr>
          <w:rFonts w:ascii="Arial" w:hAnsi="Arial" w:cs="Arial"/>
          <w:b/>
          <w:bCs/>
          <w:sz w:val="20"/>
          <w:szCs w:val="20"/>
        </w:rPr>
        <w:t>de transitie ingezet</w:t>
      </w:r>
      <w:r w:rsidR="001D3C47">
        <w:rPr>
          <w:rFonts w:ascii="Arial" w:hAnsi="Arial" w:cs="Arial"/>
          <w:b/>
          <w:bCs/>
          <w:sz w:val="20"/>
          <w:szCs w:val="20"/>
        </w:rPr>
        <w:t xml:space="preserve"> van een traditionele groothandel </w:t>
      </w:r>
      <w:r w:rsidRPr="00265E1E">
        <w:rPr>
          <w:rFonts w:ascii="Arial" w:hAnsi="Arial" w:cs="Arial"/>
          <w:b/>
          <w:bCs/>
          <w:sz w:val="20"/>
          <w:szCs w:val="20"/>
        </w:rPr>
        <w:t>naar een nieuwe winkelformule. Waarin producten anders gepresenteerd worden en waar sfeer en bele</w:t>
      </w:r>
      <w:r>
        <w:rPr>
          <w:rFonts w:ascii="Arial" w:hAnsi="Arial" w:cs="Arial"/>
          <w:b/>
          <w:bCs/>
          <w:sz w:val="20"/>
          <w:szCs w:val="20"/>
        </w:rPr>
        <w:t>ving een belangrijke rol spelen</w:t>
      </w:r>
      <w:r w:rsidRPr="00265E1E">
        <w:rPr>
          <w:rFonts w:ascii="Arial" w:hAnsi="Arial" w:cs="Arial"/>
          <w:b/>
          <w:bCs/>
          <w:sz w:val="20"/>
          <w:szCs w:val="20"/>
        </w:rPr>
        <w:t>”</w:t>
      </w:r>
      <w:r>
        <w:rPr>
          <w:rFonts w:ascii="Arial" w:hAnsi="Arial" w:cs="Arial"/>
          <w:b/>
          <w:bCs/>
          <w:sz w:val="20"/>
          <w:szCs w:val="20"/>
        </w:rPr>
        <w:t>, aldus Lex Visser</w:t>
      </w:r>
      <w:r w:rsidR="00984373">
        <w:rPr>
          <w:rFonts w:ascii="Arial" w:hAnsi="Arial" w:cs="Arial"/>
          <w:b/>
          <w:bCs/>
          <w:sz w:val="20"/>
          <w:szCs w:val="20"/>
        </w:rPr>
        <w:t>,</w:t>
      </w:r>
      <w:r>
        <w:rPr>
          <w:rFonts w:ascii="Arial" w:hAnsi="Arial" w:cs="Arial"/>
          <w:b/>
          <w:bCs/>
          <w:sz w:val="20"/>
          <w:szCs w:val="20"/>
        </w:rPr>
        <w:t xml:space="preserve"> </w:t>
      </w:r>
      <w:proofErr w:type="spellStart"/>
      <w:r w:rsidRPr="00265E1E">
        <w:rPr>
          <w:rFonts w:ascii="Arial" w:hAnsi="Arial" w:cs="Arial"/>
          <w:b/>
          <w:bCs/>
          <w:sz w:val="20"/>
          <w:szCs w:val="20"/>
        </w:rPr>
        <w:t>Key</w:t>
      </w:r>
      <w:proofErr w:type="spellEnd"/>
      <w:r w:rsidRPr="00265E1E">
        <w:rPr>
          <w:rFonts w:ascii="Arial" w:hAnsi="Arial" w:cs="Arial"/>
          <w:b/>
          <w:bCs/>
          <w:sz w:val="20"/>
          <w:szCs w:val="20"/>
        </w:rPr>
        <w:t xml:space="preserve"> Account Manager Retail Lighting</w:t>
      </w:r>
      <w:r>
        <w:rPr>
          <w:rFonts w:ascii="Arial" w:hAnsi="Arial" w:cs="Arial"/>
          <w:b/>
          <w:bCs/>
          <w:sz w:val="20"/>
          <w:szCs w:val="20"/>
        </w:rPr>
        <w:t xml:space="preserve"> bij TRILUX.</w:t>
      </w:r>
    </w:p>
    <w:p w:rsidR="00265E1E" w:rsidRDefault="00265E1E">
      <w:pPr>
        <w:spacing w:line="360" w:lineRule="auto"/>
        <w:rPr>
          <w:rFonts w:ascii="Arial" w:hAnsi="Arial" w:cs="Arial"/>
          <w:sz w:val="20"/>
          <w:szCs w:val="20"/>
        </w:rPr>
      </w:pPr>
    </w:p>
    <w:p w:rsidR="00265E1E" w:rsidRDefault="00265E1E">
      <w:pPr>
        <w:spacing w:line="360" w:lineRule="auto"/>
        <w:rPr>
          <w:rFonts w:ascii="Arial" w:hAnsi="Arial" w:cs="Arial"/>
          <w:sz w:val="20"/>
          <w:szCs w:val="20"/>
        </w:rPr>
      </w:pPr>
      <w:r w:rsidRPr="00265E1E">
        <w:rPr>
          <w:rFonts w:ascii="Arial" w:hAnsi="Arial" w:cs="Arial"/>
          <w:sz w:val="20"/>
          <w:szCs w:val="20"/>
        </w:rPr>
        <w:t>“Leuk detail</w:t>
      </w:r>
      <w:r w:rsidR="00761F7D">
        <w:rPr>
          <w:rFonts w:ascii="Arial" w:hAnsi="Arial" w:cs="Arial"/>
          <w:sz w:val="20"/>
          <w:szCs w:val="20"/>
        </w:rPr>
        <w:t>:</w:t>
      </w:r>
      <w:r w:rsidRPr="00265E1E">
        <w:rPr>
          <w:rFonts w:ascii="Arial" w:hAnsi="Arial" w:cs="Arial"/>
          <w:sz w:val="20"/>
          <w:szCs w:val="20"/>
        </w:rPr>
        <w:t xml:space="preserve"> dit is de eerste Makrovestiging welke volledig is uitgerust met </w:t>
      </w:r>
      <w:r>
        <w:rPr>
          <w:rFonts w:ascii="Arial" w:hAnsi="Arial" w:cs="Arial"/>
          <w:sz w:val="20"/>
          <w:szCs w:val="20"/>
        </w:rPr>
        <w:t xml:space="preserve">professionele </w:t>
      </w:r>
      <w:r w:rsidR="00C07DF7" w:rsidRPr="00265E1E">
        <w:rPr>
          <w:rFonts w:ascii="Arial" w:hAnsi="Arial" w:cs="Arial"/>
          <w:sz w:val="20"/>
          <w:szCs w:val="20"/>
        </w:rPr>
        <w:t>led</w:t>
      </w:r>
      <w:r w:rsidR="00C07DF7">
        <w:rPr>
          <w:rFonts w:ascii="Arial" w:hAnsi="Arial" w:cs="Arial"/>
          <w:sz w:val="20"/>
          <w:szCs w:val="20"/>
        </w:rPr>
        <w:t xml:space="preserve"> armaturen</w:t>
      </w:r>
      <w:r w:rsidRPr="00265E1E">
        <w:rPr>
          <w:rFonts w:ascii="Arial" w:hAnsi="Arial" w:cs="Arial"/>
          <w:sz w:val="20"/>
          <w:szCs w:val="20"/>
        </w:rPr>
        <w:t xml:space="preserve">”, zo vervolgd </w:t>
      </w:r>
      <w:r w:rsidR="00761F7D">
        <w:rPr>
          <w:rFonts w:ascii="Arial" w:hAnsi="Arial" w:cs="Arial"/>
          <w:sz w:val="20"/>
          <w:szCs w:val="20"/>
        </w:rPr>
        <w:t>Visser</w:t>
      </w:r>
      <w:r w:rsidRPr="00265E1E">
        <w:rPr>
          <w:rFonts w:ascii="Arial" w:hAnsi="Arial" w:cs="Arial"/>
          <w:sz w:val="20"/>
          <w:szCs w:val="20"/>
        </w:rPr>
        <w:t xml:space="preserve"> zijn verhaal</w:t>
      </w:r>
      <w:r w:rsidR="00236249">
        <w:rPr>
          <w:rFonts w:ascii="Arial" w:hAnsi="Arial" w:cs="Arial"/>
          <w:sz w:val="20"/>
          <w:szCs w:val="20"/>
        </w:rPr>
        <w:t xml:space="preserve"> “een ontzettende eer voor TRILUX om deze primeur te verzorgen.”</w:t>
      </w:r>
      <w:r w:rsidRPr="00265E1E">
        <w:rPr>
          <w:rFonts w:ascii="Arial" w:hAnsi="Arial" w:cs="Arial"/>
          <w:sz w:val="20"/>
          <w:szCs w:val="20"/>
        </w:rPr>
        <w:t xml:space="preserve"> Maurice Loozen, </w:t>
      </w:r>
      <w:r w:rsidR="00AD139A">
        <w:rPr>
          <w:rFonts w:ascii="Arial" w:hAnsi="Arial" w:cs="Arial"/>
          <w:sz w:val="20"/>
          <w:szCs w:val="20"/>
        </w:rPr>
        <w:t>F</w:t>
      </w:r>
      <w:r w:rsidRPr="00265E1E">
        <w:rPr>
          <w:rFonts w:ascii="Arial" w:hAnsi="Arial" w:cs="Arial"/>
          <w:sz w:val="20"/>
          <w:szCs w:val="20"/>
        </w:rPr>
        <w:t xml:space="preserve">acility </w:t>
      </w:r>
      <w:r w:rsidR="00AD139A">
        <w:rPr>
          <w:rFonts w:ascii="Arial" w:hAnsi="Arial" w:cs="Arial"/>
          <w:sz w:val="20"/>
          <w:szCs w:val="20"/>
        </w:rPr>
        <w:t>M</w:t>
      </w:r>
      <w:r w:rsidRPr="00265E1E">
        <w:rPr>
          <w:rFonts w:ascii="Arial" w:hAnsi="Arial" w:cs="Arial"/>
          <w:sz w:val="20"/>
          <w:szCs w:val="20"/>
        </w:rPr>
        <w:t xml:space="preserve">anager binnen Makro, haakt hierop in. “De keuze voor led was eigenlijk snel gemaakt. De berekeningen die wij vooraf met elkaar hebben gemaakt lieten zien dat de investering in dit complete lichtconcept, dankzij de besparingen op </w:t>
      </w:r>
      <w:r w:rsidR="00AD2169">
        <w:rPr>
          <w:rFonts w:ascii="Arial" w:hAnsi="Arial" w:cs="Arial"/>
          <w:sz w:val="20"/>
          <w:szCs w:val="20"/>
        </w:rPr>
        <w:t>energie- en onderhouds</w:t>
      </w:r>
      <w:r w:rsidRPr="00265E1E">
        <w:rPr>
          <w:rFonts w:ascii="Arial" w:hAnsi="Arial" w:cs="Arial"/>
          <w:sz w:val="20"/>
          <w:szCs w:val="20"/>
        </w:rPr>
        <w:t>kosten, binnen twee tot drie jaar is terugverdiend.”</w:t>
      </w:r>
    </w:p>
    <w:p w:rsidR="00761F7D" w:rsidRDefault="00761F7D">
      <w:pPr>
        <w:spacing w:line="360" w:lineRule="auto"/>
        <w:rPr>
          <w:rFonts w:ascii="Arial" w:hAnsi="Arial" w:cs="Arial"/>
          <w:b/>
          <w:sz w:val="20"/>
          <w:szCs w:val="20"/>
        </w:rPr>
      </w:pPr>
    </w:p>
    <w:p w:rsidR="00265E1E" w:rsidRDefault="00265E1E">
      <w:pPr>
        <w:spacing w:line="360" w:lineRule="auto"/>
        <w:rPr>
          <w:rFonts w:ascii="Arial" w:hAnsi="Arial" w:cs="Arial"/>
          <w:b/>
          <w:sz w:val="20"/>
          <w:szCs w:val="20"/>
        </w:rPr>
      </w:pPr>
      <w:r>
        <w:rPr>
          <w:rFonts w:ascii="Arial" w:hAnsi="Arial" w:cs="Arial"/>
          <w:b/>
          <w:sz w:val="20"/>
          <w:szCs w:val="20"/>
        </w:rPr>
        <w:t>De essentiële rol van verlichting</w:t>
      </w:r>
      <w:r w:rsidRPr="00265E1E">
        <w:rPr>
          <w:rFonts w:ascii="Arial" w:hAnsi="Arial" w:cs="Arial"/>
          <w:b/>
          <w:sz w:val="20"/>
          <w:szCs w:val="20"/>
        </w:rPr>
        <w:t xml:space="preserve"> in</w:t>
      </w:r>
      <w:r w:rsidR="000E01C2">
        <w:rPr>
          <w:rFonts w:ascii="Arial" w:hAnsi="Arial" w:cs="Arial"/>
          <w:b/>
          <w:sz w:val="20"/>
          <w:szCs w:val="20"/>
        </w:rPr>
        <w:t xml:space="preserve"> de</w:t>
      </w:r>
      <w:r w:rsidRPr="00265E1E">
        <w:rPr>
          <w:rFonts w:ascii="Arial" w:hAnsi="Arial" w:cs="Arial"/>
          <w:b/>
          <w:sz w:val="20"/>
          <w:szCs w:val="20"/>
        </w:rPr>
        <w:t xml:space="preserve"> nieuwe winkelformule</w:t>
      </w:r>
    </w:p>
    <w:p w:rsidR="00265E1E" w:rsidRPr="00761F7D" w:rsidRDefault="00761F7D">
      <w:pPr>
        <w:spacing w:line="360" w:lineRule="auto"/>
        <w:rPr>
          <w:rFonts w:ascii="Arial" w:hAnsi="Arial" w:cs="Arial"/>
          <w:sz w:val="20"/>
          <w:szCs w:val="20"/>
        </w:rPr>
      </w:pPr>
      <w:r w:rsidRPr="00761F7D">
        <w:rPr>
          <w:rFonts w:ascii="Arial" w:hAnsi="Arial" w:cs="Arial"/>
          <w:sz w:val="20"/>
          <w:szCs w:val="20"/>
        </w:rPr>
        <w:t>Makro is begin 2016 een nieuwe koers ingeslagen. De keten wil meer overzichtelijkere vestigingen creëren waarbij de focus ligt op food en food-gerelateerde producten. “Bij een nieuwe winkelformule hoort ook een nieuwe pres</w:t>
      </w:r>
      <w:r w:rsidR="00984373">
        <w:rPr>
          <w:rFonts w:ascii="Arial" w:hAnsi="Arial" w:cs="Arial"/>
          <w:sz w:val="20"/>
          <w:szCs w:val="20"/>
        </w:rPr>
        <w:t>en</w:t>
      </w:r>
      <w:r w:rsidRPr="00761F7D">
        <w:rPr>
          <w:rFonts w:ascii="Arial" w:hAnsi="Arial" w:cs="Arial"/>
          <w:sz w:val="20"/>
          <w:szCs w:val="20"/>
        </w:rPr>
        <w:t xml:space="preserve">tatie van de producten”, </w:t>
      </w:r>
      <w:r w:rsidR="001548F5">
        <w:rPr>
          <w:rFonts w:ascii="Arial" w:hAnsi="Arial" w:cs="Arial"/>
          <w:sz w:val="20"/>
          <w:szCs w:val="20"/>
        </w:rPr>
        <w:t>aldus</w:t>
      </w:r>
      <w:r w:rsidRPr="00761F7D">
        <w:rPr>
          <w:rFonts w:ascii="Arial" w:hAnsi="Arial" w:cs="Arial"/>
          <w:sz w:val="20"/>
          <w:szCs w:val="20"/>
        </w:rPr>
        <w:t xml:space="preserve"> Loozen.</w:t>
      </w:r>
      <w:r>
        <w:rPr>
          <w:rFonts w:ascii="Arial" w:hAnsi="Arial" w:cs="Arial"/>
          <w:sz w:val="20"/>
          <w:szCs w:val="20"/>
        </w:rPr>
        <w:t xml:space="preserve"> </w:t>
      </w:r>
      <w:r w:rsidR="00CE474F">
        <w:rPr>
          <w:rFonts w:ascii="Arial" w:hAnsi="Arial" w:cs="Arial"/>
          <w:sz w:val="20"/>
          <w:szCs w:val="20"/>
        </w:rPr>
        <w:t>“</w:t>
      </w:r>
      <w:r w:rsidR="001548F5">
        <w:rPr>
          <w:rFonts w:ascii="Arial" w:hAnsi="Arial" w:cs="Arial"/>
          <w:sz w:val="20"/>
          <w:szCs w:val="20"/>
        </w:rPr>
        <w:t xml:space="preserve">Dat heeft </w:t>
      </w:r>
      <w:r w:rsidR="00984373">
        <w:rPr>
          <w:rFonts w:ascii="Arial" w:hAnsi="Arial" w:cs="Arial"/>
          <w:sz w:val="20"/>
          <w:szCs w:val="20"/>
        </w:rPr>
        <w:t>gevolgen voor de</w:t>
      </w:r>
      <w:r>
        <w:rPr>
          <w:rFonts w:ascii="Arial" w:hAnsi="Arial" w:cs="Arial"/>
          <w:sz w:val="20"/>
          <w:szCs w:val="20"/>
        </w:rPr>
        <w:t xml:space="preserve"> traditionele </w:t>
      </w:r>
      <w:r w:rsidR="00CE474F">
        <w:rPr>
          <w:rFonts w:ascii="Arial" w:hAnsi="Arial" w:cs="Arial"/>
          <w:sz w:val="20"/>
          <w:szCs w:val="20"/>
        </w:rPr>
        <w:t xml:space="preserve">manier van het verlichten van </w:t>
      </w:r>
      <w:r w:rsidR="00984373">
        <w:rPr>
          <w:rFonts w:ascii="Arial" w:hAnsi="Arial" w:cs="Arial"/>
          <w:sz w:val="20"/>
          <w:szCs w:val="20"/>
        </w:rPr>
        <w:t>onze</w:t>
      </w:r>
      <w:r w:rsidR="00CE474F">
        <w:rPr>
          <w:rFonts w:ascii="Arial" w:hAnsi="Arial" w:cs="Arial"/>
          <w:sz w:val="20"/>
          <w:szCs w:val="20"/>
        </w:rPr>
        <w:t xml:space="preserve"> vestigingen. We maken </w:t>
      </w:r>
      <w:r w:rsidR="00A57E8F">
        <w:rPr>
          <w:rFonts w:ascii="Arial" w:hAnsi="Arial" w:cs="Arial"/>
          <w:sz w:val="20"/>
          <w:szCs w:val="20"/>
        </w:rPr>
        <w:t>in ons nieuwe concept</w:t>
      </w:r>
      <w:r w:rsidR="00CE474F">
        <w:rPr>
          <w:rFonts w:ascii="Arial" w:hAnsi="Arial" w:cs="Arial"/>
          <w:sz w:val="20"/>
          <w:szCs w:val="20"/>
        </w:rPr>
        <w:t xml:space="preserve"> nadrukkelijk een on</w:t>
      </w:r>
      <w:r w:rsidR="00A57E8F">
        <w:rPr>
          <w:rFonts w:ascii="Arial" w:hAnsi="Arial" w:cs="Arial"/>
          <w:sz w:val="20"/>
          <w:szCs w:val="20"/>
        </w:rPr>
        <w:t xml:space="preserve">derscheid tussen productgroepen. Om een voorbeeld te geven, is </w:t>
      </w:r>
      <w:r w:rsidR="00CE474F">
        <w:rPr>
          <w:rFonts w:ascii="Arial" w:hAnsi="Arial" w:cs="Arial"/>
          <w:sz w:val="20"/>
          <w:szCs w:val="20"/>
        </w:rPr>
        <w:t xml:space="preserve">bij </w:t>
      </w:r>
      <w:r w:rsidRPr="00761F7D">
        <w:rPr>
          <w:rFonts w:ascii="Arial" w:hAnsi="Arial" w:cs="Arial"/>
          <w:sz w:val="20"/>
          <w:szCs w:val="20"/>
        </w:rPr>
        <w:t>food artikelen e</w:t>
      </w:r>
      <w:r w:rsidR="00CE474F">
        <w:rPr>
          <w:rFonts w:ascii="Arial" w:hAnsi="Arial" w:cs="Arial"/>
          <w:sz w:val="20"/>
          <w:szCs w:val="20"/>
        </w:rPr>
        <w:t>e</w:t>
      </w:r>
      <w:r w:rsidRPr="00761F7D">
        <w:rPr>
          <w:rFonts w:ascii="Arial" w:hAnsi="Arial" w:cs="Arial"/>
          <w:sz w:val="20"/>
          <w:szCs w:val="20"/>
        </w:rPr>
        <w:t xml:space="preserve">n compleet ander verlichtingsconcept gewenst dan </w:t>
      </w:r>
      <w:r w:rsidR="00A57E8F">
        <w:rPr>
          <w:rFonts w:ascii="Arial" w:hAnsi="Arial" w:cs="Arial"/>
          <w:sz w:val="20"/>
          <w:szCs w:val="20"/>
        </w:rPr>
        <w:t>bij</w:t>
      </w:r>
      <w:r w:rsidR="00A57E8F" w:rsidRPr="00761F7D">
        <w:rPr>
          <w:rFonts w:ascii="Arial" w:hAnsi="Arial" w:cs="Arial"/>
          <w:sz w:val="20"/>
          <w:szCs w:val="20"/>
        </w:rPr>
        <w:t xml:space="preserve"> </w:t>
      </w:r>
      <w:r w:rsidRPr="00761F7D">
        <w:rPr>
          <w:rFonts w:ascii="Arial" w:hAnsi="Arial" w:cs="Arial"/>
          <w:sz w:val="20"/>
          <w:szCs w:val="20"/>
        </w:rPr>
        <w:t xml:space="preserve">non-food artikelen.“ </w:t>
      </w:r>
    </w:p>
    <w:p w:rsidR="00A2797F" w:rsidRDefault="00761F7D">
      <w:pPr>
        <w:spacing w:line="360" w:lineRule="auto"/>
        <w:rPr>
          <w:rFonts w:ascii="Arial" w:hAnsi="Arial" w:cs="Arial"/>
          <w:sz w:val="20"/>
          <w:szCs w:val="20"/>
        </w:rPr>
      </w:pPr>
      <w:r>
        <w:rPr>
          <w:rFonts w:ascii="Arial" w:hAnsi="Arial" w:cs="Arial"/>
          <w:sz w:val="20"/>
          <w:szCs w:val="20"/>
        </w:rPr>
        <w:lastRenderedPageBreak/>
        <w:t>Visser haakt hierop in. “Het</w:t>
      </w:r>
      <w:r w:rsidRPr="00761F7D">
        <w:rPr>
          <w:rFonts w:ascii="Arial" w:hAnsi="Arial" w:cs="Arial"/>
          <w:sz w:val="20"/>
          <w:szCs w:val="20"/>
        </w:rPr>
        <w:t xml:space="preserve"> juist</w:t>
      </w:r>
      <w:r>
        <w:rPr>
          <w:rFonts w:ascii="Arial" w:hAnsi="Arial" w:cs="Arial"/>
          <w:sz w:val="20"/>
          <w:szCs w:val="20"/>
        </w:rPr>
        <w:t>e</w:t>
      </w:r>
      <w:r w:rsidRPr="00761F7D">
        <w:rPr>
          <w:rFonts w:ascii="Arial" w:hAnsi="Arial" w:cs="Arial"/>
          <w:sz w:val="20"/>
          <w:szCs w:val="20"/>
        </w:rPr>
        <w:t xml:space="preserve"> licht</w:t>
      </w:r>
      <w:r>
        <w:rPr>
          <w:rFonts w:ascii="Arial" w:hAnsi="Arial" w:cs="Arial"/>
          <w:sz w:val="20"/>
          <w:szCs w:val="20"/>
        </w:rPr>
        <w:t>concept</w:t>
      </w:r>
      <w:r w:rsidRPr="00761F7D">
        <w:rPr>
          <w:rFonts w:ascii="Arial" w:hAnsi="Arial" w:cs="Arial"/>
          <w:sz w:val="20"/>
          <w:szCs w:val="20"/>
        </w:rPr>
        <w:t xml:space="preserve"> speelt een uitermate belangrijke rol in de presentatie</w:t>
      </w:r>
      <w:r w:rsidR="00CE474F" w:rsidRPr="00CE474F">
        <w:rPr>
          <w:rFonts w:ascii="Arial" w:hAnsi="Arial" w:cs="Arial"/>
          <w:sz w:val="20"/>
          <w:szCs w:val="20"/>
        </w:rPr>
        <w:t xml:space="preserve"> </w:t>
      </w:r>
      <w:r w:rsidR="00CE474F" w:rsidRPr="00761F7D">
        <w:rPr>
          <w:rFonts w:ascii="Arial" w:hAnsi="Arial" w:cs="Arial"/>
          <w:sz w:val="20"/>
          <w:szCs w:val="20"/>
        </w:rPr>
        <w:t>van producten</w:t>
      </w:r>
      <w:r w:rsidRPr="00761F7D">
        <w:rPr>
          <w:rFonts w:ascii="Arial" w:hAnsi="Arial" w:cs="Arial"/>
          <w:sz w:val="20"/>
          <w:szCs w:val="20"/>
        </w:rPr>
        <w:t xml:space="preserve"> en</w:t>
      </w:r>
      <w:r w:rsidR="00CE474F">
        <w:rPr>
          <w:rFonts w:ascii="Arial" w:hAnsi="Arial" w:cs="Arial"/>
          <w:sz w:val="20"/>
          <w:szCs w:val="20"/>
        </w:rPr>
        <w:t xml:space="preserve"> daarmee het stimuleren van de</w:t>
      </w:r>
      <w:r w:rsidRPr="00761F7D">
        <w:rPr>
          <w:rFonts w:ascii="Arial" w:hAnsi="Arial" w:cs="Arial"/>
          <w:sz w:val="20"/>
          <w:szCs w:val="20"/>
        </w:rPr>
        <w:t xml:space="preserve"> verkoop.</w:t>
      </w:r>
      <w:r>
        <w:rPr>
          <w:rFonts w:ascii="Arial" w:hAnsi="Arial" w:cs="Arial"/>
          <w:sz w:val="20"/>
          <w:szCs w:val="20"/>
        </w:rPr>
        <w:t>”</w:t>
      </w:r>
      <w:r w:rsidRPr="00761F7D">
        <w:rPr>
          <w:rFonts w:ascii="Arial" w:hAnsi="Arial" w:cs="Arial"/>
          <w:sz w:val="20"/>
          <w:szCs w:val="20"/>
        </w:rPr>
        <w:t xml:space="preserve"> Visser legt uit hoe dat bij de Makro </w:t>
      </w:r>
      <w:r w:rsidR="00CE474F">
        <w:rPr>
          <w:rFonts w:ascii="Arial" w:hAnsi="Arial" w:cs="Arial"/>
          <w:sz w:val="20"/>
          <w:szCs w:val="20"/>
        </w:rPr>
        <w:t xml:space="preserve">in Nieuwegein is te herkennen: </w:t>
      </w:r>
      <w:r w:rsidRPr="00761F7D">
        <w:rPr>
          <w:rFonts w:ascii="Arial" w:hAnsi="Arial" w:cs="Arial"/>
          <w:sz w:val="20"/>
          <w:szCs w:val="20"/>
        </w:rPr>
        <w:t xml:space="preserve">“Op de </w:t>
      </w:r>
      <w:r w:rsidR="00CE474F" w:rsidRPr="00761F7D">
        <w:rPr>
          <w:rFonts w:ascii="Arial" w:hAnsi="Arial" w:cs="Arial"/>
          <w:sz w:val="20"/>
          <w:szCs w:val="20"/>
        </w:rPr>
        <w:t>damesc</w:t>
      </w:r>
      <w:r w:rsidR="00CE474F">
        <w:rPr>
          <w:rFonts w:ascii="Arial" w:hAnsi="Arial" w:cs="Arial"/>
          <w:sz w:val="20"/>
          <w:szCs w:val="20"/>
        </w:rPr>
        <w:t xml:space="preserve">onfectie </w:t>
      </w:r>
      <w:r w:rsidRPr="00761F7D">
        <w:rPr>
          <w:rFonts w:ascii="Arial" w:hAnsi="Arial" w:cs="Arial"/>
          <w:sz w:val="20"/>
          <w:szCs w:val="20"/>
        </w:rPr>
        <w:t xml:space="preserve">afdeling </w:t>
      </w:r>
      <w:r w:rsidR="00CE474F">
        <w:rPr>
          <w:rFonts w:ascii="Arial" w:hAnsi="Arial" w:cs="Arial"/>
          <w:sz w:val="20"/>
          <w:szCs w:val="20"/>
        </w:rPr>
        <w:t xml:space="preserve">is een warme </w:t>
      </w:r>
      <w:r w:rsidRPr="00761F7D">
        <w:rPr>
          <w:rFonts w:ascii="Arial" w:hAnsi="Arial" w:cs="Arial"/>
          <w:sz w:val="20"/>
          <w:szCs w:val="20"/>
        </w:rPr>
        <w:t>lichtkleur geïnstalleerd</w:t>
      </w:r>
      <w:r w:rsidR="00CE474F">
        <w:rPr>
          <w:rFonts w:ascii="Arial" w:hAnsi="Arial" w:cs="Arial"/>
          <w:sz w:val="20"/>
          <w:szCs w:val="20"/>
        </w:rPr>
        <w:t xml:space="preserve">, terwijl wij </w:t>
      </w:r>
      <w:r w:rsidRPr="00761F7D">
        <w:rPr>
          <w:rFonts w:ascii="Arial" w:hAnsi="Arial" w:cs="Arial"/>
          <w:sz w:val="20"/>
          <w:szCs w:val="20"/>
        </w:rPr>
        <w:t xml:space="preserve">op de cosmetica afdeling een koudere lichtkleur </w:t>
      </w:r>
      <w:r w:rsidR="00CE474F">
        <w:rPr>
          <w:rFonts w:ascii="Arial" w:hAnsi="Arial" w:cs="Arial"/>
          <w:sz w:val="20"/>
          <w:szCs w:val="20"/>
        </w:rPr>
        <w:t>hebben geadviseerd</w:t>
      </w:r>
      <w:r w:rsidRPr="00761F7D">
        <w:rPr>
          <w:rFonts w:ascii="Arial" w:hAnsi="Arial" w:cs="Arial"/>
          <w:sz w:val="20"/>
          <w:szCs w:val="20"/>
        </w:rPr>
        <w:t>. Dit is gedaan om de emoties</w:t>
      </w:r>
      <w:r w:rsidR="00CE474F">
        <w:rPr>
          <w:rFonts w:ascii="Arial" w:hAnsi="Arial" w:cs="Arial"/>
          <w:sz w:val="20"/>
          <w:szCs w:val="20"/>
        </w:rPr>
        <w:t>, het gevoel en daarmee</w:t>
      </w:r>
      <w:r w:rsidRPr="00761F7D">
        <w:rPr>
          <w:rFonts w:ascii="Arial" w:hAnsi="Arial" w:cs="Arial"/>
          <w:sz w:val="20"/>
          <w:szCs w:val="20"/>
        </w:rPr>
        <w:t xml:space="preserve"> het koopgedrag van de consument te beïnvloeden.”</w:t>
      </w:r>
    </w:p>
    <w:p w:rsidR="00B4422F" w:rsidRDefault="00B4422F">
      <w:pPr>
        <w:spacing w:line="360" w:lineRule="auto"/>
        <w:rPr>
          <w:rFonts w:ascii="Arial" w:hAnsi="Arial" w:cs="Arial"/>
          <w:sz w:val="20"/>
          <w:szCs w:val="20"/>
        </w:rPr>
      </w:pPr>
    </w:p>
    <w:p w:rsidR="00CE474F" w:rsidRDefault="00CE474F">
      <w:pPr>
        <w:spacing w:line="360" w:lineRule="auto"/>
        <w:rPr>
          <w:rFonts w:ascii="Arial" w:hAnsi="Arial" w:cs="Arial"/>
          <w:sz w:val="20"/>
          <w:szCs w:val="20"/>
        </w:rPr>
      </w:pPr>
      <w:r w:rsidRPr="00CE474F">
        <w:rPr>
          <w:rFonts w:ascii="Arial" w:hAnsi="Arial" w:cs="Arial"/>
          <w:sz w:val="20"/>
          <w:szCs w:val="20"/>
        </w:rPr>
        <w:t>“Maar kijk bijvoorbeeld ook naar de versafdelingen”, vervolg</w:t>
      </w:r>
      <w:r>
        <w:rPr>
          <w:rFonts w:ascii="Arial" w:hAnsi="Arial" w:cs="Arial"/>
          <w:sz w:val="20"/>
          <w:szCs w:val="20"/>
        </w:rPr>
        <w:t xml:space="preserve">d </w:t>
      </w:r>
      <w:r w:rsidRPr="00CE474F">
        <w:rPr>
          <w:rFonts w:ascii="Arial" w:hAnsi="Arial" w:cs="Arial"/>
          <w:sz w:val="20"/>
          <w:szCs w:val="20"/>
        </w:rPr>
        <w:t xml:space="preserve">Visser zijn verhaal. “Of het nou </w:t>
      </w:r>
      <w:r w:rsidR="001548F5">
        <w:rPr>
          <w:rFonts w:ascii="Arial" w:hAnsi="Arial" w:cs="Arial"/>
          <w:sz w:val="20"/>
          <w:szCs w:val="20"/>
        </w:rPr>
        <w:t xml:space="preserve">gaat </w:t>
      </w:r>
      <w:r w:rsidRPr="00CE474F">
        <w:rPr>
          <w:rFonts w:ascii="Arial" w:hAnsi="Arial" w:cs="Arial"/>
          <w:sz w:val="20"/>
          <w:szCs w:val="20"/>
        </w:rPr>
        <w:t>o</w:t>
      </w:r>
      <w:r w:rsidR="001548F5">
        <w:rPr>
          <w:rFonts w:ascii="Arial" w:hAnsi="Arial" w:cs="Arial"/>
          <w:sz w:val="20"/>
          <w:szCs w:val="20"/>
        </w:rPr>
        <w:t>m brood, groenten, vlees of vis</w:t>
      </w:r>
      <w:r w:rsidRPr="00CE474F">
        <w:rPr>
          <w:rFonts w:ascii="Arial" w:hAnsi="Arial" w:cs="Arial"/>
          <w:sz w:val="20"/>
          <w:szCs w:val="20"/>
        </w:rPr>
        <w:t>. Iedere afdeling en ieder type product heeft zijn eigen kenmerken en verdient daarmee een specifieke led</w:t>
      </w:r>
      <w:r>
        <w:rPr>
          <w:rFonts w:ascii="Arial" w:hAnsi="Arial" w:cs="Arial"/>
          <w:sz w:val="20"/>
          <w:szCs w:val="20"/>
        </w:rPr>
        <w:t xml:space="preserve"> en lichtkleur</w:t>
      </w:r>
      <w:r w:rsidRPr="00CE474F">
        <w:rPr>
          <w:rFonts w:ascii="Arial" w:hAnsi="Arial" w:cs="Arial"/>
          <w:sz w:val="20"/>
          <w:szCs w:val="20"/>
        </w:rPr>
        <w:t xml:space="preserve">. Wij hebben </w:t>
      </w:r>
      <w:r w:rsidR="007D44AA" w:rsidRPr="00CE474F">
        <w:rPr>
          <w:rFonts w:ascii="Arial" w:hAnsi="Arial" w:cs="Arial"/>
          <w:sz w:val="20"/>
          <w:szCs w:val="20"/>
        </w:rPr>
        <w:t xml:space="preserve">Makro </w:t>
      </w:r>
      <w:r w:rsidR="007D44AA">
        <w:rPr>
          <w:rFonts w:ascii="Arial" w:hAnsi="Arial" w:cs="Arial"/>
          <w:sz w:val="20"/>
          <w:szCs w:val="20"/>
        </w:rPr>
        <w:t xml:space="preserve">hierin, </w:t>
      </w:r>
      <w:r w:rsidRPr="00CE474F">
        <w:rPr>
          <w:rFonts w:ascii="Arial" w:hAnsi="Arial" w:cs="Arial"/>
          <w:sz w:val="20"/>
          <w:szCs w:val="20"/>
        </w:rPr>
        <w:t>met onze jarenlange ervaring op he</w:t>
      </w:r>
      <w:r w:rsidR="007D44AA">
        <w:rPr>
          <w:rFonts w:ascii="Arial" w:hAnsi="Arial" w:cs="Arial"/>
          <w:sz w:val="20"/>
          <w:szCs w:val="20"/>
        </w:rPr>
        <w:t>t</w:t>
      </w:r>
      <w:r w:rsidR="0018267B">
        <w:rPr>
          <w:rFonts w:ascii="Arial" w:hAnsi="Arial" w:cs="Arial"/>
          <w:sz w:val="20"/>
          <w:szCs w:val="20"/>
        </w:rPr>
        <w:t xml:space="preserve"> gebied van retail verlichting, </w:t>
      </w:r>
      <w:r w:rsidRPr="00CE474F">
        <w:rPr>
          <w:rFonts w:ascii="Arial" w:hAnsi="Arial" w:cs="Arial"/>
          <w:sz w:val="20"/>
          <w:szCs w:val="20"/>
        </w:rPr>
        <w:t>optimaal kunnen adviseren.”</w:t>
      </w:r>
    </w:p>
    <w:p w:rsidR="00CE474F" w:rsidRPr="00CE474F" w:rsidRDefault="00CE474F">
      <w:pPr>
        <w:spacing w:line="360" w:lineRule="auto"/>
        <w:rPr>
          <w:rFonts w:ascii="Arial" w:hAnsi="Arial" w:cs="Arial"/>
          <w:b/>
          <w:sz w:val="20"/>
          <w:szCs w:val="20"/>
        </w:rPr>
      </w:pPr>
    </w:p>
    <w:p w:rsidR="00CE474F" w:rsidRDefault="00CE474F">
      <w:pPr>
        <w:spacing w:line="360" w:lineRule="auto"/>
        <w:rPr>
          <w:rFonts w:ascii="Arial" w:hAnsi="Arial" w:cs="Arial"/>
          <w:b/>
          <w:sz w:val="20"/>
          <w:szCs w:val="20"/>
        </w:rPr>
      </w:pPr>
      <w:r w:rsidRPr="00CE474F">
        <w:rPr>
          <w:rFonts w:ascii="Arial" w:hAnsi="Arial" w:cs="Arial"/>
          <w:b/>
          <w:sz w:val="20"/>
          <w:szCs w:val="20"/>
        </w:rPr>
        <w:t>Meedenkende partner</w:t>
      </w:r>
    </w:p>
    <w:p w:rsidR="00D0713E" w:rsidRPr="00D0713E" w:rsidRDefault="00D0713E">
      <w:pPr>
        <w:spacing w:line="360" w:lineRule="auto"/>
        <w:rPr>
          <w:rFonts w:ascii="Arial" w:hAnsi="Arial" w:cs="Arial"/>
          <w:sz w:val="20"/>
          <w:szCs w:val="20"/>
        </w:rPr>
      </w:pPr>
      <w:r>
        <w:rPr>
          <w:rFonts w:ascii="Arial" w:hAnsi="Arial" w:cs="Arial"/>
          <w:sz w:val="20"/>
          <w:szCs w:val="20"/>
        </w:rPr>
        <w:t xml:space="preserve">Loozen is ontzettend te spreken over de rol die TRILUX heeft gespeeld in de transitie van de Makro vestiging in Nieuwegein. </w:t>
      </w:r>
      <w:r w:rsidRPr="00D0713E">
        <w:rPr>
          <w:rFonts w:ascii="Arial" w:hAnsi="Arial" w:cs="Arial"/>
          <w:sz w:val="20"/>
          <w:szCs w:val="20"/>
        </w:rPr>
        <w:t>“</w:t>
      </w:r>
      <w:r>
        <w:rPr>
          <w:rFonts w:ascii="Arial" w:hAnsi="Arial" w:cs="Arial"/>
          <w:sz w:val="20"/>
          <w:szCs w:val="20"/>
        </w:rPr>
        <w:t xml:space="preserve">Wij zijn als </w:t>
      </w:r>
      <w:r w:rsidRPr="00D0713E">
        <w:rPr>
          <w:rFonts w:ascii="Arial" w:hAnsi="Arial" w:cs="Arial"/>
          <w:sz w:val="20"/>
          <w:szCs w:val="20"/>
        </w:rPr>
        <w:t xml:space="preserve">Makro momenteel zoekende naar de positionering om het winkelen tot een beleving te maken. Ik geloof dat TRILUX de perfecte partner </w:t>
      </w:r>
      <w:r w:rsidR="00984373">
        <w:rPr>
          <w:rFonts w:ascii="Arial" w:hAnsi="Arial" w:cs="Arial"/>
          <w:sz w:val="20"/>
          <w:szCs w:val="20"/>
        </w:rPr>
        <w:t xml:space="preserve">is in deze transitie. Zij hebben </w:t>
      </w:r>
      <w:r w:rsidRPr="00D0713E">
        <w:rPr>
          <w:rFonts w:ascii="Arial" w:hAnsi="Arial" w:cs="Arial"/>
          <w:sz w:val="20"/>
          <w:szCs w:val="20"/>
        </w:rPr>
        <w:t xml:space="preserve">als </w:t>
      </w:r>
      <w:r w:rsidR="00984373">
        <w:rPr>
          <w:rFonts w:ascii="Arial" w:hAnsi="Arial" w:cs="Arial"/>
          <w:sz w:val="20"/>
          <w:szCs w:val="20"/>
        </w:rPr>
        <w:t>verlichtingsexperts alles in huis</w:t>
      </w:r>
      <w:r w:rsidRPr="00D0713E">
        <w:rPr>
          <w:rFonts w:ascii="Arial" w:hAnsi="Arial" w:cs="Arial"/>
          <w:sz w:val="20"/>
          <w:szCs w:val="20"/>
        </w:rPr>
        <w:t xml:space="preserve"> om </w:t>
      </w:r>
      <w:r w:rsidR="00984373">
        <w:rPr>
          <w:rFonts w:ascii="Arial" w:hAnsi="Arial" w:cs="Arial"/>
          <w:sz w:val="20"/>
          <w:szCs w:val="20"/>
        </w:rPr>
        <w:t xml:space="preserve">onze </w:t>
      </w:r>
      <w:r w:rsidRPr="00D0713E">
        <w:rPr>
          <w:rFonts w:ascii="Arial" w:hAnsi="Arial" w:cs="Arial"/>
          <w:sz w:val="20"/>
          <w:szCs w:val="20"/>
        </w:rPr>
        <w:t>de ideeën en concepten</w:t>
      </w:r>
      <w:r w:rsidR="00BA1987">
        <w:rPr>
          <w:rFonts w:ascii="Arial" w:hAnsi="Arial" w:cs="Arial"/>
          <w:sz w:val="20"/>
          <w:szCs w:val="20"/>
        </w:rPr>
        <w:t>,</w:t>
      </w:r>
      <w:r w:rsidRPr="00D0713E">
        <w:rPr>
          <w:rFonts w:ascii="Arial" w:hAnsi="Arial" w:cs="Arial"/>
          <w:sz w:val="20"/>
          <w:szCs w:val="20"/>
        </w:rPr>
        <w:t xml:space="preserve"> </w:t>
      </w:r>
      <w:r w:rsidR="006B2A86">
        <w:rPr>
          <w:rFonts w:ascii="Arial" w:hAnsi="Arial" w:cs="Arial"/>
          <w:sz w:val="20"/>
          <w:szCs w:val="20"/>
        </w:rPr>
        <w:t>die wij als</w:t>
      </w:r>
      <w:r w:rsidRPr="00D0713E">
        <w:rPr>
          <w:rFonts w:ascii="Arial" w:hAnsi="Arial" w:cs="Arial"/>
          <w:sz w:val="20"/>
          <w:szCs w:val="20"/>
        </w:rPr>
        <w:t xml:space="preserve"> retailer </w:t>
      </w:r>
      <w:r w:rsidR="006B2A86">
        <w:rPr>
          <w:rFonts w:ascii="Arial" w:hAnsi="Arial" w:cs="Arial"/>
          <w:sz w:val="20"/>
          <w:szCs w:val="20"/>
        </w:rPr>
        <w:t>in ons hoofd hebben</w:t>
      </w:r>
      <w:r w:rsidR="00BA1987">
        <w:rPr>
          <w:rFonts w:ascii="Arial" w:hAnsi="Arial" w:cs="Arial"/>
          <w:sz w:val="20"/>
          <w:szCs w:val="20"/>
        </w:rPr>
        <w:t>,</w:t>
      </w:r>
      <w:r w:rsidR="006B2A86">
        <w:rPr>
          <w:rFonts w:ascii="Arial" w:hAnsi="Arial" w:cs="Arial"/>
          <w:sz w:val="20"/>
          <w:szCs w:val="20"/>
        </w:rPr>
        <w:t xml:space="preserve"> </w:t>
      </w:r>
      <w:r w:rsidRPr="00D0713E">
        <w:rPr>
          <w:rFonts w:ascii="Arial" w:hAnsi="Arial" w:cs="Arial"/>
          <w:sz w:val="20"/>
          <w:szCs w:val="20"/>
        </w:rPr>
        <w:t>te implementeren</w:t>
      </w:r>
      <w:r w:rsidR="006B2A86">
        <w:rPr>
          <w:rFonts w:ascii="Arial" w:hAnsi="Arial" w:cs="Arial"/>
          <w:sz w:val="20"/>
          <w:szCs w:val="20"/>
        </w:rPr>
        <w:t xml:space="preserve"> en realiseren</w:t>
      </w:r>
      <w:r w:rsidRPr="00D0713E">
        <w:rPr>
          <w:rFonts w:ascii="Arial" w:hAnsi="Arial" w:cs="Arial"/>
          <w:sz w:val="20"/>
          <w:szCs w:val="20"/>
        </w:rPr>
        <w:t>.</w:t>
      </w:r>
      <w:r w:rsidR="006B2A86">
        <w:rPr>
          <w:rFonts w:ascii="Arial" w:hAnsi="Arial" w:cs="Arial"/>
          <w:sz w:val="20"/>
          <w:szCs w:val="20"/>
        </w:rPr>
        <w:t>”</w:t>
      </w:r>
      <w:r w:rsidRPr="00D0713E">
        <w:rPr>
          <w:rFonts w:ascii="Arial" w:hAnsi="Arial" w:cs="Arial"/>
          <w:sz w:val="20"/>
          <w:szCs w:val="20"/>
        </w:rPr>
        <w:t xml:space="preserve"> </w:t>
      </w:r>
    </w:p>
    <w:p w:rsidR="00D0713E" w:rsidRPr="00D0713E" w:rsidRDefault="00D0713E">
      <w:pPr>
        <w:spacing w:line="360" w:lineRule="auto"/>
        <w:rPr>
          <w:rFonts w:ascii="Arial" w:hAnsi="Arial" w:cs="Arial"/>
          <w:sz w:val="20"/>
          <w:szCs w:val="20"/>
        </w:rPr>
      </w:pPr>
    </w:p>
    <w:p w:rsidR="00CE474F" w:rsidRPr="00D0713E" w:rsidRDefault="006B2A86">
      <w:pPr>
        <w:spacing w:line="360" w:lineRule="auto"/>
        <w:rPr>
          <w:rFonts w:ascii="Arial" w:hAnsi="Arial" w:cs="Arial"/>
          <w:sz w:val="20"/>
          <w:szCs w:val="20"/>
        </w:rPr>
      </w:pPr>
      <w:r>
        <w:rPr>
          <w:rFonts w:ascii="Arial" w:hAnsi="Arial" w:cs="Arial"/>
          <w:sz w:val="20"/>
          <w:szCs w:val="20"/>
        </w:rPr>
        <w:t>Loozen vervolgd “</w:t>
      </w:r>
      <w:r w:rsidR="00D0713E" w:rsidRPr="00D0713E">
        <w:rPr>
          <w:rFonts w:ascii="Arial" w:hAnsi="Arial" w:cs="Arial"/>
          <w:sz w:val="20"/>
          <w:szCs w:val="20"/>
        </w:rPr>
        <w:t xml:space="preserve">Ik ervaar TRILUX hierin als een partner die meedenkt. Ook in het traject nadat de verlichting al is geïnstalleerd, blijft men nauw betrokken bij het project om kleine wijzigingen </w:t>
      </w:r>
      <w:r w:rsidR="00D50DA9">
        <w:rPr>
          <w:rFonts w:ascii="Arial" w:hAnsi="Arial" w:cs="Arial"/>
          <w:sz w:val="20"/>
          <w:szCs w:val="20"/>
        </w:rPr>
        <w:t xml:space="preserve">op het verlichtingsconcept </w:t>
      </w:r>
      <w:r w:rsidR="00D0713E" w:rsidRPr="00D0713E">
        <w:rPr>
          <w:rFonts w:ascii="Arial" w:hAnsi="Arial" w:cs="Arial"/>
          <w:sz w:val="20"/>
          <w:szCs w:val="20"/>
        </w:rPr>
        <w:t>door te voeren. Dat maakt TRILUX voor mij tot een partner die innovatief is, focus op de klant</w:t>
      </w:r>
      <w:r w:rsidR="00B803EA">
        <w:rPr>
          <w:rFonts w:ascii="Arial" w:hAnsi="Arial" w:cs="Arial"/>
          <w:sz w:val="20"/>
          <w:szCs w:val="20"/>
        </w:rPr>
        <w:t xml:space="preserve"> </w:t>
      </w:r>
      <w:r w:rsidR="00B803EA" w:rsidRPr="00D0713E">
        <w:rPr>
          <w:rFonts w:ascii="Arial" w:hAnsi="Arial" w:cs="Arial"/>
          <w:sz w:val="20"/>
          <w:szCs w:val="20"/>
        </w:rPr>
        <w:t>heeft</w:t>
      </w:r>
      <w:r w:rsidR="00D0713E" w:rsidRPr="00D0713E">
        <w:rPr>
          <w:rFonts w:ascii="Arial" w:hAnsi="Arial" w:cs="Arial"/>
          <w:sz w:val="20"/>
          <w:szCs w:val="20"/>
        </w:rPr>
        <w:t xml:space="preserve"> en zich probleemoplossend profileert.</w:t>
      </w:r>
      <w:r w:rsidR="00D0713E">
        <w:rPr>
          <w:rFonts w:ascii="Arial" w:hAnsi="Arial" w:cs="Arial"/>
          <w:sz w:val="20"/>
          <w:szCs w:val="20"/>
        </w:rPr>
        <w:t>”</w:t>
      </w:r>
    </w:p>
    <w:p w:rsidR="000A597E" w:rsidRPr="000A597E" w:rsidRDefault="000A597E" w:rsidP="00EF3548">
      <w:pPr>
        <w:spacing w:line="360" w:lineRule="auto"/>
        <w:rPr>
          <w:rFonts w:ascii="Arial" w:hAnsi="Arial"/>
          <w:b/>
          <w:sz w:val="20"/>
          <w:szCs w:val="20"/>
        </w:rPr>
      </w:pPr>
    </w:p>
    <w:p w:rsidR="00D0713E" w:rsidRPr="000A597E" w:rsidRDefault="000A597E" w:rsidP="00EF3548">
      <w:pPr>
        <w:spacing w:line="360" w:lineRule="auto"/>
        <w:rPr>
          <w:rFonts w:ascii="Arial" w:hAnsi="Arial"/>
          <w:b/>
          <w:sz w:val="30"/>
          <w:szCs w:val="30"/>
        </w:rPr>
      </w:pPr>
      <w:hyperlink r:id="rId12" w:history="1">
        <w:r w:rsidRPr="000A597E">
          <w:rPr>
            <w:rStyle w:val="Hyperlink"/>
            <w:rFonts w:ascii="Arial" w:hAnsi="Arial"/>
            <w:b/>
            <w:sz w:val="30"/>
            <w:szCs w:val="30"/>
          </w:rPr>
          <w:t>Bekijk hier het interview via YouTube</w:t>
        </w:r>
      </w:hyperlink>
      <w:r>
        <w:rPr>
          <w:rFonts w:ascii="Arial" w:hAnsi="Arial"/>
          <w:b/>
          <w:sz w:val="30"/>
          <w:szCs w:val="30"/>
        </w:rPr>
        <w:br/>
      </w:r>
      <w:r w:rsidRPr="000A597E">
        <w:rPr>
          <w:rStyle w:val="Nadruk"/>
          <w:rFonts w:ascii="Arial" w:hAnsi="Arial" w:cs="Arial"/>
          <w:color w:val="000000"/>
          <w:sz w:val="20"/>
          <w:szCs w:val="20"/>
          <w:shd w:val="clear" w:color="auto" w:fill="FFFFFF"/>
        </w:rPr>
        <w:t>Interview met Maurice Loozen (Facility Manager Makro), Kasper ter Braak (Store Manager Makro), Lex Visser (</w:t>
      </w:r>
      <w:proofErr w:type="spellStart"/>
      <w:r w:rsidRPr="000A597E">
        <w:rPr>
          <w:rStyle w:val="Nadruk"/>
          <w:rFonts w:ascii="Arial" w:hAnsi="Arial" w:cs="Arial"/>
          <w:color w:val="000000"/>
          <w:sz w:val="20"/>
          <w:szCs w:val="20"/>
          <w:shd w:val="clear" w:color="auto" w:fill="FFFFFF"/>
        </w:rPr>
        <w:t>Key</w:t>
      </w:r>
      <w:proofErr w:type="spellEnd"/>
      <w:r w:rsidRPr="000A597E">
        <w:rPr>
          <w:rStyle w:val="Nadruk"/>
          <w:rFonts w:ascii="Arial" w:hAnsi="Arial" w:cs="Arial"/>
          <w:color w:val="000000"/>
          <w:sz w:val="20"/>
          <w:szCs w:val="20"/>
          <w:shd w:val="clear" w:color="auto" w:fill="FFFFFF"/>
        </w:rPr>
        <w:t xml:space="preserve"> </w:t>
      </w:r>
      <w:proofErr w:type="spellStart"/>
      <w:r w:rsidRPr="000A597E">
        <w:rPr>
          <w:rStyle w:val="Nadruk"/>
          <w:rFonts w:ascii="Arial" w:hAnsi="Arial" w:cs="Arial"/>
          <w:color w:val="000000"/>
          <w:sz w:val="20"/>
          <w:szCs w:val="20"/>
          <w:shd w:val="clear" w:color="auto" w:fill="FFFFFF"/>
        </w:rPr>
        <w:t>Acccountmanager</w:t>
      </w:r>
      <w:proofErr w:type="spellEnd"/>
      <w:r w:rsidRPr="000A597E">
        <w:rPr>
          <w:rStyle w:val="Nadruk"/>
          <w:rFonts w:ascii="Arial" w:hAnsi="Arial" w:cs="Arial"/>
          <w:color w:val="000000"/>
          <w:sz w:val="20"/>
          <w:szCs w:val="20"/>
          <w:shd w:val="clear" w:color="auto" w:fill="FFFFFF"/>
        </w:rPr>
        <w:t xml:space="preserve"> TRILUX)</w:t>
      </w:r>
      <w:r w:rsidR="00D0713E" w:rsidRPr="000A597E">
        <w:rPr>
          <w:rFonts w:ascii="Arial" w:hAnsi="Arial"/>
          <w:b/>
          <w:sz w:val="30"/>
          <w:szCs w:val="30"/>
        </w:rPr>
        <w:br w:type="page"/>
      </w:r>
      <w:bookmarkStart w:id="0" w:name="_GoBack"/>
      <w:bookmarkEnd w:id="0"/>
    </w:p>
    <w:p w:rsidR="00DF44BD" w:rsidRPr="00F65CA3" w:rsidRDefault="00DF44BD" w:rsidP="00194A0B">
      <w:pPr>
        <w:spacing w:line="360" w:lineRule="auto"/>
        <w:rPr>
          <w:rFonts w:ascii="Arial" w:hAnsi="Arial" w:cs="Arial"/>
          <w:b/>
          <w:sz w:val="40"/>
          <w:szCs w:val="40"/>
        </w:rPr>
      </w:pPr>
      <w:r>
        <w:rPr>
          <w:rFonts w:ascii="Arial" w:hAnsi="Arial"/>
          <w:b/>
          <w:sz w:val="40"/>
        </w:rPr>
        <w:lastRenderedPageBreak/>
        <w:t>Fotogalerij</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361"/>
      </w:tblGrid>
      <w:tr w:rsidR="00F270B2" w:rsidRPr="00387382" w:rsidTr="00C920C7">
        <w:tc>
          <w:tcPr>
            <w:tcW w:w="4361" w:type="dxa"/>
            <w:shd w:val="clear" w:color="auto" w:fill="auto"/>
          </w:tcPr>
          <w:p w:rsidR="00F270B2" w:rsidRDefault="00F270B2" w:rsidP="00EF3548">
            <w:pPr>
              <w:pStyle w:val="Default"/>
              <w:spacing w:line="360" w:lineRule="auto"/>
              <w:ind w:right="135"/>
              <w:rPr>
                <w:rFonts w:ascii="Arial" w:hAnsi="Arial"/>
                <w:b/>
                <w:sz w:val="20"/>
              </w:rPr>
            </w:pPr>
          </w:p>
          <w:p w:rsidR="00822FAD" w:rsidRDefault="006A66BB" w:rsidP="00EF3548">
            <w:pPr>
              <w:pStyle w:val="Default"/>
              <w:spacing w:line="360" w:lineRule="auto"/>
              <w:ind w:right="135"/>
              <w:rPr>
                <w:rFonts w:ascii="Arial" w:hAnsi="Arial"/>
                <w:b/>
                <w:sz w:val="20"/>
              </w:rPr>
            </w:pPr>
            <w:r w:rsidRPr="006A66BB">
              <w:rPr>
                <w:rFonts w:ascii="Arial" w:hAnsi="Arial"/>
                <w:b/>
                <w:noProof/>
                <w:sz w:val="20"/>
                <w:lang w:val="de-DE" w:eastAsia="de-DE" w:bidi="ar-SA"/>
              </w:rPr>
              <w:drawing>
                <wp:inline distT="0" distB="0" distL="0" distR="0" wp14:anchorId="12102466" wp14:editId="14B6F7C2">
                  <wp:extent cx="2521710" cy="170157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22795" cy="1702311"/>
                          </a:xfrm>
                          <a:prstGeom prst="rect">
                            <a:avLst/>
                          </a:prstGeom>
                        </pic:spPr>
                      </pic:pic>
                    </a:graphicData>
                  </a:graphic>
                </wp:inline>
              </w:drawing>
            </w:r>
          </w:p>
          <w:p w:rsidR="00894051" w:rsidRPr="00894051" w:rsidRDefault="00894051" w:rsidP="00666B4D">
            <w:pPr>
              <w:widowControl w:val="0"/>
              <w:autoSpaceDE w:val="0"/>
              <w:autoSpaceDN w:val="0"/>
              <w:adjustRightInd w:val="0"/>
              <w:ind w:right="135"/>
              <w:rPr>
                <w:rFonts w:ascii="Arial" w:hAnsi="Arial"/>
                <w:color w:val="000000"/>
                <w:sz w:val="16"/>
              </w:rPr>
            </w:pPr>
            <w:r w:rsidRPr="00894051">
              <w:rPr>
                <w:rFonts w:ascii="Arial" w:hAnsi="Arial"/>
                <w:i/>
                <w:sz w:val="16"/>
              </w:rPr>
              <w:t xml:space="preserve">De basis van het lichtconcept voor Makro Nieuwegein bestaat uit lichtlijnen van het type </w:t>
            </w:r>
            <w:proofErr w:type="spellStart"/>
            <w:r w:rsidRPr="00894051">
              <w:rPr>
                <w:rFonts w:ascii="Arial" w:hAnsi="Arial"/>
                <w:i/>
                <w:sz w:val="16"/>
              </w:rPr>
              <w:t>E-line</w:t>
            </w:r>
            <w:proofErr w:type="spellEnd"/>
            <w:r w:rsidRPr="00894051">
              <w:rPr>
                <w:rFonts w:ascii="Arial" w:hAnsi="Arial"/>
                <w:i/>
                <w:sz w:val="16"/>
              </w:rPr>
              <w:t xml:space="preserve"> LED.</w:t>
            </w:r>
            <w:r>
              <w:rPr>
                <w:rFonts w:ascii="Arial" w:hAnsi="Arial"/>
                <w:i/>
                <w:sz w:val="16"/>
              </w:rPr>
              <w:br/>
            </w:r>
          </w:p>
          <w:p w:rsidR="00F270B2" w:rsidRPr="00387382" w:rsidRDefault="00F270B2" w:rsidP="009F4B8A">
            <w:pPr>
              <w:widowControl w:val="0"/>
              <w:autoSpaceDE w:val="0"/>
              <w:autoSpaceDN w:val="0"/>
              <w:adjustRightInd w:val="0"/>
              <w:ind w:right="135"/>
              <w:jc w:val="right"/>
              <w:rPr>
                <w:rFonts w:ascii="Arial" w:eastAsia="Malgun Gothic" w:hAnsi="Arial" w:cs="Arial"/>
                <w:color w:val="000000"/>
                <w:sz w:val="22"/>
                <w:szCs w:val="22"/>
              </w:rPr>
            </w:pPr>
            <w:r w:rsidRPr="009F4B8A">
              <w:rPr>
                <w:rFonts w:ascii="Arial" w:hAnsi="Arial"/>
                <w:i/>
                <w:sz w:val="16"/>
              </w:rPr>
              <w:t xml:space="preserve">Foto: </w:t>
            </w:r>
            <w:r w:rsidR="00DD77C1" w:rsidRPr="009F4B8A">
              <w:rPr>
                <w:rFonts w:ascii="Arial" w:hAnsi="Arial"/>
                <w:i/>
                <w:sz w:val="16"/>
              </w:rPr>
              <w:t>TRILUX</w:t>
            </w:r>
          </w:p>
        </w:tc>
        <w:tc>
          <w:tcPr>
            <w:tcW w:w="4361" w:type="dxa"/>
          </w:tcPr>
          <w:p w:rsidR="00894051" w:rsidRDefault="00894051" w:rsidP="00EF3548">
            <w:pPr>
              <w:pStyle w:val="Default"/>
              <w:spacing w:line="360" w:lineRule="auto"/>
              <w:ind w:right="135"/>
              <w:rPr>
                <w:rFonts w:ascii="Arial" w:hAnsi="Arial"/>
                <w:b/>
                <w:sz w:val="20"/>
              </w:rPr>
            </w:pPr>
          </w:p>
          <w:p w:rsidR="00DD77C1" w:rsidRDefault="00322FD1" w:rsidP="00EF3548">
            <w:pPr>
              <w:pStyle w:val="Default"/>
              <w:spacing w:line="360" w:lineRule="auto"/>
              <w:ind w:right="135"/>
              <w:rPr>
                <w:rFonts w:ascii="Arial" w:hAnsi="Arial"/>
                <w:b/>
                <w:sz w:val="20"/>
              </w:rPr>
            </w:pPr>
            <w:r w:rsidRPr="00322FD1">
              <w:rPr>
                <w:rFonts w:ascii="Arial" w:hAnsi="Arial"/>
                <w:b/>
                <w:noProof/>
                <w:sz w:val="20"/>
                <w:lang w:val="de-DE" w:eastAsia="de-DE" w:bidi="ar-SA"/>
              </w:rPr>
              <w:drawing>
                <wp:inline distT="0" distB="0" distL="0" distR="0" wp14:anchorId="4EFDC85D" wp14:editId="09DBDF11">
                  <wp:extent cx="2633952" cy="170157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34928" cy="1702209"/>
                          </a:xfrm>
                          <a:prstGeom prst="rect">
                            <a:avLst/>
                          </a:prstGeom>
                        </pic:spPr>
                      </pic:pic>
                    </a:graphicData>
                  </a:graphic>
                </wp:inline>
              </w:drawing>
            </w:r>
          </w:p>
          <w:p w:rsidR="00A2797F" w:rsidRDefault="00894051" w:rsidP="00666B4D">
            <w:pPr>
              <w:rPr>
                <w:rFonts w:ascii="Arial" w:hAnsi="Arial"/>
                <w:i/>
                <w:sz w:val="16"/>
              </w:rPr>
            </w:pPr>
            <w:r>
              <w:rPr>
                <w:rFonts w:ascii="Arial" w:hAnsi="Arial"/>
                <w:i/>
                <w:sz w:val="16"/>
              </w:rPr>
              <w:t>Op de cosmetica afdeling is maatwerk geleverd</w:t>
            </w:r>
            <w:r w:rsidR="00666B4D">
              <w:rPr>
                <w:rFonts w:ascii="Arial" w:hAnsi="Arial"/>
                <w:i/>
                <w:sz w:val="16"/>
              </w:rPr>
              <w:t xml:space="preserve"> en heeft het licht een koelere lichtkleur</w:t>
            </w:r>
            <w:r>
              <w:rPr>
                <w:rFonts w:ascii="Arial" w:hAnsi="Arial"/>
                <w:i/>
                <w:sz w:val="16"/>
              </w:rPr>
              <w:t>.</w:t>
            </w:r>
          </w:p>
          <w:p w:rsidR="00894051" w:rsidRDefault="00894051" w:rsidP="00666B4D">
            <w:pPr>
              <w:rPr>
                <w:rFonts w:ascii="Arial" w:hAnsi="Arial"/>
                <w:i/>
                <w:sz w:val="20"/>
              </w:rPr>
            </w:pPr>
          </w:p>
          <w:p w:rsidR="00F270B2" w:rsidRPr="00387382" w:rsidRDefault="00F270B2" w:rsidP="00666B4D">
            <w:pPr>
              <w:jc w:val="right"/>
            </w:pPr>
            <w:r w:rsidRPr="009F4B8A">
              <w:rPr>
                <w:rFonts w:ascii="Arial" w:hAnsi="Arial"/>
                <w:i/>
                <w:sz w:val="16"/>
              </w:rPr>
              <w:t xml:space="preserve">Foto: </w:t>
            </w:r>
            <w:r w:rsidR="00DD77C1" w:rsidRPr="009F4B8A">
              <w:rPr>
                <w:rFonts w:ascii="Arial" w:hAnsi="Arial"/>
                <w:i/>
                <w:sz w:val="16"/>
              </w:rPr>
              <w:t>TRILUX</w:t>
            </w:r>
          </w:p>
        </w:tc>
      </w:tr>
      <w:tr w:rsidR="00C920C7" w:rsidRPr="00387382" w:rsidTr="00822FAD">
        <w:tc>
          <w:tcPr>
            <w:tcW w:w="4361" w:type="dxa"/>
            <w:tcBorders>
              <w:bottom w:val="single" w:sz="4" w:space="0" w:color="auto"/>
            </w:tcBorders>
            <w:shd w:val="clear" w:color="auto" w:fill="auto"/>
          </w:tcPr>
          <w:p w:rsidR="00194A0B" w:rsidRDefault="00194A0B" w:rsidP="00EF3548">
            <w:pPr>
              <w:pStyle w:val="Default"/>
              <w:spacing w:line="360" w:lineRule="auto"/>
              <w:ind w:right="135"/>
              <w:rPr>
                <w:rFonts w:ascii="Arial" w:hAnsi="Arial"/>
                <w:b/>
                <w:noProof/>
                <w:sz w:val="20"/>
                <w:lang w:bidi="ar-SA"/>
              </w:rPr>
            </w:pPr>
          </w:p>
          <w:p w:rsidR="0051089E" w:rsidRDefault="00322FD1" w:rsidP="00EF3548">
            <w:pPr>
              <w:pStyle w:val="Default"/>
              <w:spacing w:line="360" w:lineRule="auto"/>
              <w:ind w:right="135"/>
              <w:rPr>
                <w:rFonts w:ascii="Arial" w:hAnsi="Arial"/>
                <w:b/>
                <w:noProof/>
                <w:sz w:val="20"/>
                <w:lang w:bidi="ar-SA"/>
              </w:rPr>
            </w:pPr>
            <w:r w:rsidRPr="00322FD1">
              <w:rPr>
                <w:rFonts w:ascii="Arial" w:hAnsi="Arial"/>
                <w:b/>
                <w:noProof/>
                <w:sz w:val="20"/>
                <w:lang w:val="de-DE" w:eastAsia="de-DE" w:bidi="ar-SA"/>
              </w:rPr>
              <w:drawing>
                <wp:inline distT="0" distB="0" distL="0" distR="0" wp14:anchorId="50989BF9" wp14:editId="09A46F56">
                  <wp:extent cx="2520564" cy="154384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23109" cy="1545405"/>
                          </a:xfrm>
                          <a:prstGeom prst="rect">
                            <a:avLst/>
                          </a:prstGeom>
                        </pic:spPr>
                      </pic:pic>
                    </a:graphicData>
                  </a:graphic>
                </wp:inline>
              </w:drawing>
            </w:r>
          </w:p>
          <w:p w:rsidR="00C877A5" w:rsidRDefault="00C877A5" w:rsidP="00666B4D">
            <w:pPr>
              <w:pStyle w:val="Default"/>
              <w:ind w:right="135"/>
              <w:rPr>
                <w:rFonts w:ascii="Arial" w:hAnsi="Arial"/>
                <w:i/>
                <w:sz w:val="16"/>
              </w:rPr>
            </w:pPr>
          </w:p>
          <w:p w:rsidR="00194A0B" w:rsidRDefault="00666B4D" w:rsidP="00666B4D">
            <w:pPr>
              <w:pStyle w:val="Default"/>
              <w:ind w:right="135"/>
              <w:rPr>
                <w:rFonts w:ascii="Arial" w:hAnsi="Arial"/>
                <w:i/>
                <w:sz w:val="16"/>
              </w:rPr>
            </w:pPr>
            <w:r>
              <w:rPr>
                <w:rFonts w:ascii="Arial" w:hAnsi="Arial"/>
                <w:i/>
                <w:sz w:val="16"/>
              </w:rPr>
              <w:t>De versafdelingen zijn stuk voor stuk voorzien van een lichtplan en armatuur op maat.</w:t>
            </w:r>
          </w:p>
          <w:p w:rsidR="00666B4D" w:rsidRDefault="00666B4D" w:rsidP="00666B4D">
            <w:pPr>
              <w:pStyle w:val="Default"/>
              <w:ind w:right="135"/>
              <w:rPr>
                <w:rFonts w:ascii="Arial" w:hAnsi="Arial"/>
                <w:b/>
                <w:noProof/>
                <w:sz w:val="20"/>
                <w:lang w:bidi="ar-SA"/>
              </w:rPr>
            </w:pPr>
          </w:p>
          <w:p w:rsidR="00C920C7" w:rsidRDefault="00C920C7" w:rsidP="00666B4D">
            <w:pPr>
              <w:widowControl w:val="0"/>
              <w:autoSpaceDE w:val="0"/>
              <w:autoSpaceDN w:val="0"/>
              <w:adjustRightInd w:val="0"/>
              <w:ind w:right="135"/>
              <w:jc w:val="right"/>
              <w:rPr>
                <w:rFonts w:ascii="Arial" w:eastAsia="Malgun Gothic" w:hAnsi="Arial" w:cs="Arial"/>
                <w:color w:val="000000"/>
                <w:sz w:val="22"/>
                <w:szCs w:val="22"/>
              </w:rPr>
            </w:pPr>
            <w:r w:rsidRPr="009F4B8A">
              <w:rPr>
                <w:rFonts w:ascii="Arial" w:hAnsi="Arial"/>
                <w:i/>
                <w:sz w:val="16"/>
              </w:rPr>
              <w:t xml:space="preserve">Foto: </w:t>
            </w:r>
            <w:r w:rsidR="00DD77C1" w:rsidRPr="009F4B8A">
              <w:rPr>
                <w:rFonts w:ascii="Arial" w:hAnsi="Arial"/>
                <w:i/>
                <w:sz w:val="16"/>
              </w:rPr>
              <w:t>TRILUX</w:t>
            </w:r>
          </w:p>
        </w:tc>
        <w:tc>
          <w:tcPr>
            <w:tcW w:w="4361" w:type="dxa"/>
          </w:tcPr>
          <w:p w:rsidR="00C920C7" w:rsidRDefault="00C920C7" w:rsidP="00EF3548">
            <w:pPr>
              <w:pStyle w:val="Default"/>
              <w:spacing w:line="360" w:lineRule="auto"/>
              <w:ind w:right="135"/>
              <w:rPr>
                <w:rFonts w:ascii="Arial" w:hAnsi="Arial"/>
                <w:b/>
                <w:sz w:val="20"/>
              </w:rPr>
            </w:pPr>
          </w:p>
          <w:p w:rsidR="00C877A5" w:rsidRDefault="00322FD1" w:rsidP="00666B4D">
            <w:pPr>
              <w:pStyle w:val="Default"/>
              <w:ind w:right="135"/>
              <w:rPr>
                <w:rFonts w:ascii="Arial" w:hAnsi="Arial"/>
                <w:i/>
                <w:sz w:val="16"/>
              </w:rPr>
            </w:pPr>
            <w:r w:rsidRPr="00322FD1">
              <w:rPr>
                <w:rFonts w:ascii="Arial" w:hAnsi="Arial"/>
                <w:b/>
                <w:noProof/>
                <w:sz w:val="20"/>
                <w:lang w:val="de-DE" w:eastAsia="de-DE" w:bidi="ar-SA"/>
              </w:rPr>
              <w:drawing>
                <wp:inline distT="0" distB="0" distL="0" distR="0" wp14:anchorId="2A5905AB" wp14:editId="343B4DCF">
                  <wp:extent cx="2636920" cy="161411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39374" cy="1615617"/>
                          </a:xfrm>
                          <a:prstGeom prst="rect">
                            <a:avLst/>
                          </a:prstGeom>
                        </pic:spPr>
                      </pic:pic>
                    </a:graphicData>
                  </a:graphic>
                </wp:inline>
              </w:drawing>
            </w:r>
          </w:p>
          <w:p w:rsidR="00C877A5" w:rsidRDefault="00C877A5" w:rsidP="00666B4D">
            <w:pPr>
              <w:pStyle w:val="Default"/>
              <w:ind w:right="135"/>
              <w:rPr>
                <w:rFonts w:ascii="Arial" w:hAnsi="Arial"/>
                <w:i/>
                <w:sz w:val="16"/>
              </w:rPr>
            </w:pPr>
          </w:p>
          <w:p w:rsidR="00666B4D" w:rsidRDefault="00666B4D" w:rsidP="00666B4D">
            <w:pPr>
              <w:pStyle w:val="Default"/>
              <w:ind w:right="135"/>
              <w:rPr>
                <w:rFonts w:ascii="Arial" w:hAnsi="Arial"/>
                <w:b/>
                <w:noProof/>
                <w:sz w:val="20"/>
                <w:lang w:bidi="ar-SA"/>
              </w:rPr>
            </w:pPr>
            <w:r>
              <w:rPr>
                <w:rFonts w:ascii="Arial" w:hAnsi="Arial"/>
                <w:i/>
                <w:sz w:val="16"/>
              </w:rPr>
              <w:t>De versafdelingen zijn stuk voor stuk voorzien van een lichtplan en armatuur op maat.</w:t>
            </w:r>
          </w:p>
          <w:p w:rsidR="00A2797F" w:rsidRDefault="00A2797F" w:rsidP="00666B4D">
            <w:pPr>
              <w:jc w:val="right"/>
              <w:rPr>
                <w:rFonts w:ascii="Arial" w:hAnsi="Arial"/>
                <w:i/>
                <w:sz w:val="20"/>
              </w:rPr>
            </w:pPr>
          </w:p>
          <w:p w:rsidR="00FC3B56" w:rsidRDefault="00A2797F" w:rsidP="00666B4D">
            <w:pPr>
              <w:pStyle w:val="Default"/>
              <w:ind w:right="135"/>
              <w:jc w:val="right"/>
              <w:rPr>
                <w:rFonts w:ascii="Arial" w:hAnsi="Arial"/>
                <w:b/>
                <w:sz w:val="20"/>
              </w:rPr>
            </w:pPr>
            <w:r w:rsidRPr="009F4B8A">
              <w:rPr>
                <w:rFonts w:ascii="Arial" w:hAnsi="Arial"/>
                <w:i/>
                <w:sz w:val="16"/>
              </w:rPr>
              <w:t>Foto: TRILUX</w:t>
            </w:r>
          </w:p>
        </w:tc>
      </w:tr>
    </w:tbl>
    <w:p w:rsidR="00DF44BD" w:rsidRDefault="00DF44BD" w:rsidP="00EF3548">
      <w:pPr>
        <w:pStyle w:val="Default"/>
        <w:spacing w:line="360" w:lineRule="auto"/>
        <w:ind w:right="135"/>
        <w:rPr>
          <w:rFonts w:ascii="Arial" w:hAnsi="Arial" w:cs="Arial"/>
          <w:b/>
        </w:rPr>
      </w:pPr>
    </w:p>
    <w:p w:rsidR="00DF44BD" w:rsidRDefault="00DF44BD" w:rsidP="00EF3548">
      <w:pPr>
        <w:spacing w:line="360" w:lineRule="auto"/>
        <w:ind w:right="135"/>
        <w:outlineLvl w:val="0"/>
        <w:rPr>
          <w:rFonts w:ascii="Arial" w:hAnsi="Arial" w:cs="Arial"/>
          <w:b/>
          <w:bCs/>
          <w:sz w:val="20"/>
        </w:rPr>
      </w:pPr>
    </w:p>
    <w:p w:rsidR="006E7BD2" w:rsidRDefault="006E7BD2" w:rsidP="00EF3548">
      <w:pPr>
        <w:spacing w:line="360" w:lineRule="auto"/>
        <w:rPr>
          <w:rFonts w:ascii="Arial" w:hAnsi="Arial" w:cs="Arial"/>
          <w:b/>
          <w:bCs/>
          <w:sz w:val="20"/>
          <w:lang w:eastAsia="de-DE"/>
        </w:rPr>
      </w:pPr>
      <w:r>
        <w:rPr>
          <w:rFonts w:ascii="Arial" w:hAnsi="Arial" w:cs="Arial"/>
          <w:b/>
          <w:bCs/>
          <w:sz w:val="20"/>
          <w:lang w:eastAsia="de-DE"/>
        </w:rPr>
        <w:br w:type="page"/>
      </w:r>
    </w:p>
    <w:p w:rsidR="00A36723" w:rsidRPr="006E7BD2" w:rsidRDefault="00A36723" w:rsidP="00EF3548">
      <w:pPr>
        <w:spacing w:line="360" w:lineRule="auto"/>
        <w:outlineLvl w:val="0"/>
        <w:rPr>
          <w:rFonts w:ascii="Arial" w:hAnsi="Arial" w:cs="Arial"/>
          <w:b/>
          <w:bCs/>
          <w:sz w:val="20"/>
          <w:szCs w:val="20"/>
          <w:lang w:eastAsia="de-DE"/>
        </w:rPr>
      </w:pPr>
      <w:r w:rsidRPr="006E7BD2">
        <w:rPr>
          <w:rFonts w:ascii="Arial" w:hAnsi="Arial" w:cs="Arial"/>
          <w:b/>
          <w:bCs/>
          <w:sz w:val="20"/>
          <w:szCs w:val="20"/>
          <w:lang w:eastAsia="de-DE"/>
        </w:rPr>
        <w:lastRenderedPageBreak/>
        <w:t>Over TRILUX</w:t>
      </w:r>
    </w:p>
    <w:p w:rsidR="00A36723" w:rsidRPr="006E7BD2" w:rsidRDefault="00A36723" w:rsidP="00EF3548">
      <w:pPr>
        <w:spacing w:line="360" w:lineRule="auto"/>
        <w:rPr>
          <w:rFonts w:ascii="Arial" w:hAnsi="Arial" w:cs="Arial"/>
          <w:sz w:val="20"/>
          <w:szCs w:val="20"/>
          <w:lang w:eastAsia="de-DE"/>
        </w:rPr>
      </w:pPr>
    </w:p>
    <w:p w:rsidR="00A36723" w:rsidRPr="006E7BD2" w:rsidRDefault="00A36723" w:rsidP="00194A0B">
      <w:pPr>
        <w:spacing w:line="360" w:lineRule="auto"/>
        <w:ind w:right="135"/>
        <w:jc w:val="both"/>
        <w:rPr>
          <w:rFonts w:ascii="Arial" w:eastAsia="MS Mincho" w:hAnsi="Arial" w:cs="Arial"/>
          <w:sz w:val="20"/>
          <w:szCs w:val="20"/>
        </w:rPr>
      </w:pPr>
      <w:r w:rsidRPr="006E7BD2">
        <w:rPr>
          <w:rFonts w:ascii="Arial" w:eastAsia="MS Mincho" w:hAnsi="Arial" w:cs="Arial"/>
          <w:sz w:val="20"/>
          <w:szCs w:val="20"/>
        </w:rPr>
        <w:t xml:space="preserve">TRILUX – SIMPLIFY YOUR LIGHT staat voor de eenvoudigste en veiligste weg naar een energie-efficiënte en toekomstgerichte verlichtingsoplossing op maat. Op de dynamische en steeds complexer wordende verlichtingsmarkt biedt TRILUX de klant het beste advies, een optimale oriëntatie en het perfecte licht. Om deze claim waar te maken, kan TRILUX terugvallen op een brede waaier technologieën en de sterke partners van de TRILUX-groep en individuele componenten combineren tot totaaloplossingen op maat, die steeds perfect zijn afgestemd op de behoeften van de klant en het specifieke toepassingsgebied. Zo kunnen ook omvangrijke en complexe projecten snel en eenvoudig door dezelfde hand gerealiseerd worden. Conform het motto "SIMPLIFY YOUR LIGHT" staan naast de kwaliteit en kosteneffectiviteit van onze oplossingen steeds de plannings-, installatie- en gebruiksvriendelijkheid voor de klant centraal. </w:t>
      </w:r>
    </w:p>
    <w:p w:rsidR="00A36723" w:rsidRPr="006E7BD2" w:rsidRDefault="00A36723">
      <w:pPr>
        <w:spacing w:line="360" w:lineRule="auto"/>
        <w:ind w:right="135"/>
        <w:jc w:val="both"/>
        <w:rPr>
          <w:rFonts w:ascii="Arial" w:eastAsia="MS Mincho" w:hAnsi="Arial" w:cs="Arial"/>
          <w:sz w:val="20"/>
          <w:szCs w:val="20"/>
        </w:rPr>
      </w:pPr>
    </w:p>
    <w:p w:rsidR="00A36723" w:rsidRPr="006E7BD2" w:rsidRDefault="00A36723">
      <w:pPr>
        <w:spacing w:line="360" w:lineRule="auto"/>
        <w:ind w:right="135"/>
        <w:jc w:val="both"/>
        <w:rPr>
          <w:rFonts w:ascii="Arial" w:eastAsia="MS Mincho" w:hAnsi="Arial" w:cs="Arial"/>
          <w:sz w:val="20"/>
          <w:szCs w:val="20"/>
        </w:rPr>
      </w:pPr>
    </w:p>
    <w:p w:rsidR="00A36723" w:rsidRPr="006E7BD2" w:rsidRDefault="00A36723">
      <w:pPr>
        <w:spacing w:line="360" w:lineRule="auto"/>
        <w:ind w:right="724"/>
        <w:rPr>
          <w:rFonts w:ascii="Arial" w:hAnsi="Arial" w:cs="Arial"/>
          <w:sz w:val="20"/>
          <w:szCs w:val="20"/>
          <w:lang w:eastAsia="de-DE"/>
        </w:rPr>
      </w:pPr>
      <w:r w:rsidRPr="006E7BD2">
        <w:rPr>
          <w:rFonts w:ascii="Arial" w:eastAsia="MS Mincho" w:hAnsi="Arial" w:cs="Arial"/>
          <w:sz w:val="20"/>
          <w:szCs w:val="20"/>
        </w:rPr>
        <w:t xml:space="preserve">De TRILUX-groep omvat nu zeven productievestigingen in Europa en Azië en 25 dochterondernemingen wereldwijd. De ondernemingen TRILUX, Oktalite en </w:t>
      </w:r>
      <w:proofErr w:type="spellStart"/>
      <w:r w:rsidRPr="006E7BD2">
        <w:rPr>
          <w:rFonts w:ascii="Arial" w:eastAsia="MS Mincho" w:hAnsi="Arial" w:cs="Arial"/>
          <w:sz w:val="20"/>
          <w:szCs w:val="20"/>
        </w:rPr>
        <w:t>Zalux</w:t>
      </w:r>
      <w:proofErr w:type="spellEnd"/>
      <w:r w:rsidRPr="006E7BD2">
        <w:rPr>
          <w:rFonts w:ascii="Arial" w:eastAsia="MS Mincho" w:hAnsi="Arial" w:cs="Arial"/>
          <w:sz w:val="20"/>
          <w:szCs w:val="20"/>
        </w:rPr>
        <w:t xml:space="preserve"> hebben licht als activiteitengebied. BAG, ICT en watt24 zijn gespecialiseerd in elektronische componenten. In Duitsland telt TRILUX negen regionale competentiecentra. In totaal stelt de onderneming meer dan 5.000 mensen te werk. De maatschappelijke zetel van de onderneming is gevestigd in het Duitse </w:t>
      </w:r>
      <w:proofErr w:type="spellStart"/>
      <w:r w:rsidRPr="006E7BD2">
        <w:rPr>
          <w:rFonts w:ascii="Arial" w:eastAsia="MS Mincho" w:hAnsi="Arial" w:cs="Arial"/>
          <w:sz w:val="20"/>
          <w:szCs w:val="20"/>
        </w:rPr>
        <w:t>Arnsberg</w:t>
      </w:r>
      <w:proofErr w:type="spellEnd"/>
      <w:r w:rsidRPr="006E7BD2">
        <w:rPr>
          <w:rFonts w:ascii="Arial" w:hAnsi="Arial" w:cs="Arial"/>
          <w:sz w:val="20"/>
          <w:szCs w:val="20"/>
          <w:lang w:eastAsia="de-DE"/>
        </w:rPr>
        <w:t>.</w:t>
      </w:r>
    </w:p>
    <w:p w:rsidR="00A36723" w:rsidRPr="006E7BD2" w:rsidRDefault="00A36723">
      <w:pPr>
        <w:spacing w:line="360" w:lineRule="auto"/>
        <w:rPr>
          <w:rFonts w:ascii="Arial" w:hAnsi="Arial" w:cs="Arial"/>
          <w:sz w:val="20"/>
          <w:szCs w:val="20"/>
          <w:lang w:eastAsia="de-DE"/>
        </w:rPr>
      </w:pPr>
    </w:p>
    <w:p w:rsidR="00A36723" w:rsidRPr="006E7BD2" w:rsidRDefault="00A36723">
      <w:pPr>
        <w:spacing w:line="360" w:lineRule="auto"/>
        <w:rPr>
          <w:rFonts w:ascii="Arial" w:hAnsi="Arial" w:cs="Arial"/>
          <w:sz w:val="20"/>
          <w:szCs w:val="20"/>
          <w:lang w:eastAsia="de-DE"/>
        </w:rPr>
      </w:pPr>
    </w:p>
    <w:p w:rsidR="00A36723" w:rsidRPr="006E7BD2" w:rsidRDefault="00A36723">
      <w:pPr>
        <w:spacing w:line="360" w:lineRule="auto"/>
        <w:rPr>
          <w:rFonts w:ascii="Arial" w:hAnsi="Arial" w:cs="Arial"/>
          <w:bCs/>
          <w:sz w:val="20"/>
          <w:szCs w:val="20"/>
          <w:lang w:eastAsia="de-DE" w:bidi="en-GB"/>
        </w:rPr>
      </w:pPr>
      <w:r w:rsidRPr="006E7BD2">
        <w:rPr>
          <w:rFonts w:ascii="Arial" w:hAnsi="Arial" w:cs="Arial"/>
          <w:sz w:val="20"/>
          <w:szCs w:val="20"/>
          <w:lang w:eastAsia="de-DE"/>
        </w:rPr>
        <w:t xml:space="preserve">Meer informatie vindt u op </w:t>
      </w:r>
      <w:hyperlink r:id="rId17" w:history="1">
        <w:r w:rsidRPr="006E7BD2">
          <w:rPr>
            <w:rStyle w:val="Hyperlink"/>
            <w:rFonts w:ascii="Arial" w:hAnsi="Arial" w:cs="Arial"/>
            <w:bCs/>
            <w:sz w:val="20"/>
            <w:szCs w:val="20"/>
            <w:lang w:eastAsia="de-DE" w:bidi="en-GB"/>
          </w:rPr>
          <w:t>www.trilux.com</w:t>
        </w:r>
      </w:hyperlink>
      <w:r w:rsidR="000A597E">
        <w:rPr>
          <w:rStyle w:val="Hyperlink"/>
          <w:rFonts w:ascii="Arial" w:hAnsi="Arial" w:cs="Arial"/>
          <w:bCs/>
          <w:sz w:val="20"/>
          <w:szCs w:val="20"/>
          <w:lang w:eastAsia="de-DE" w:bidi="en-GB"/>
        </w:rPr>
        <w:t>/Retail</w:t>
      </w:r>
      <w:r w:rsidRPr="006E7BD2">
        <w:rPr>
          <w:rFonts w:ascii="Arial" w:hAnsi="Arial" w:cs="Arial"/>
          <w:bCs/>
          <w:sz w:val="20"/>
          <w:szCs w:val="20"/>
          <w:lang w:eastAsia="de-DE" w:bidi="en-GB"/>
        </w:rPr>
        <w:t>.</w:t>
      </w:r>
    </w:p>
    <w:p w:rsidR="00A36723" w:rsidRPr="006E7BD2" w:rsidRDefault="00A36723" w:rsidP="00EF3548">
      <w:pPr>
        <w:spacing w:line="360" w:lineRule="auto"/>
        <w:rPr>
          <w:rFonts w:ascii="Arial" w:hAnsi="Arial" w:cs="Arial"/>
          <w:b/>
          <w:bCs/>
          <w:sz w:val="20"/>
          <w:szCs w:val="20"/>
          <w:lang w:eastAsia="de-DE"/>
        </w:rPr>
      </w:pPr>
    </w:p>
    <w:tbl>
      <w:tblPr>
        <w:tblW w:w="8878" w:type="dxa"/>
        <w:tblLook w:val="01E0" w:firstRow="1" w:lastRow="1" w:firstColumn="1" w:lastColumn="1" w:noHBand="0" w:noVBand="0"/>
      </w:tblPr>
      <w:tblGrid>
        <w:gridCol w:w="4512"/>
        <w:gridCol w:w="4366"/>
      </w:tblGrid>
      <w:tr w:rsidR="00DC136A" w:rsidRPr="006E7BD2" w:rsidTr="00BF2E9F">
        <w:trPr>
          <w:trHeight w:val="3408"/>
        </w:trPr>
        <w:tc>
          <w:tcPr>
            <w:tcW w:w="4512" w:type="dxa"/>
          </w:tcPr>
          <w:p w:rsidR="00DC136A" w:rsidRPr="006E7BD2" w:rsidRDefault="00DC136A" w:rsidP="00EF3548">
            <w:pPr>
              <w:spacing w:line="360" w:lineRule="auto"/>
              <w:rPr>
                <w:rFonts w:ascii="Arial" w:hAnsi="Arial" w:cs="Arial"/>
                <w:b/>
                <w:sz w:val="20"/>
                <w:szCs w:val="20"/>
              </w:rPr>
            </w:pPr>
            <w:r w:rsidRPr="006E7BD2">
              <w:rPr>
                <w:rFonts w:ascii="Arial" w:hAnsi="Arial" w:cs="Arial"/>
                <w:b/>
                <w:sz w:val="20"/>
                <w:szCs w:val="20"/>
              </w:rPr>
              <w:t>TRILUX Benelux</w:t>
            </w:r>
          </w:p>
          <w:p w:rsidR="001D75B7" w:rsidRPr="006E7BD2" w:rsidRDefault="001D75B7" w:rsidP="00EF3548">
            <w:pPr>
              <w:spacing w:line="360" w:lineRule="auto"/>
              <w:rPr>
                <w:rFonts w:ascii="Arial" w:hAnsi="Arial" w:cs="Arial"/>
                <w:i/>
                <w:sz w:val="20"/>
                <w:szCs w:val="20"/>
              </w:rPr>
            </w:pPr>
            <w:r w:rsidRPr="006E7BD2">
              <w:rPr>
                <w:rFonts w:ascii="Arial" w:hAnsi="Arial" w:cs="Arial"/>
                <w:i/>
                <w:sz w:val="20"/>
                <w:szCs w:val="20"/>
              </w:rPr>
              <w:t>Vestiging Amersfoort</w:t>
            </w:r>
          </w:p>
          <w:p w:rsidR="001D75B7" w:rsidRPr="006E7BD2" w:rsidRDefault="001D75B7" w:rsidP="00EF3548">
            <w:pPr>
              <w:spacing w:line="360" w:lineRule="auto"/>
              <w:rPr>
                <w:rFonts w:ascii="Arial" w:hAnsi="Arial" w:cs="Arial"/>
                <w:sz w:val="20"/>
                <w:szCs w:val="20"/>
              </w:rPr>
            </w:pPr>
            <w:r w:rsidRPr="006E7BD2">
              <w:rPr>
                <w:rFonts w:ascii="Arial" w:hAnsi="Arial" w:cs="Arial"/>
                <w:sz w:val="20"/>
                <w:szCs w:val="20"/>
              </w:rPr>
              <w:t>De heren Moenier Oulad &amp; Johan van Zeist</w:t>
            </w:r>
          </w:p>
          <w:p w:rsidR="00DC136A" w:rsidRPr="006E7BD2" w:rsidRDefault="00DC136A" w:rsidP="00EF3548">
            <w:pPr>
              <w:spacing w:line="360" w:lineRule="auto"/>
              <w:rPr>
                <w:rFonts w:ascii="Arial" w:hAnsi="Arial" w:cs="Arial"/>
                <w:sz w:val="20"/>
                <w:szCs w:val="20"/>
              </w:rPr>
            </w:pPr>
            <w:proofErr w:type="spellStart"/>
            <w:r w:rsidRPr="006E7BD2">
              <w:rPr>
                <w:rFonts w:ascii="Arial" w:hAnsi="Arial" w:cs="Arial"/>
                <w:sz w:val="20"/>
                <w:szCs w:val="20"/>
              </w:rPr>
              <w:t>Hardwareweg</w:t>
            </w:r>
            <w:proofErr w:type="spellEnd"/>
            <w:r w:rsidRPr="006E7BD2">
              <w:rPr>
                <w:rFonts w:ascii="Arial" w:hAnsi="Arial" w:cs="Arial"/>
                <w:sz w:val="20"/>
                <w:szCs w:val="20"/>
              </w:rPr>
              <w:t xml:space="preserve"> 5</w:t>
            </w:r>
          </w:p>
          <w:p w:rsidR="00DC136A" w:rsidRPr="006E7BD2" w:rsidRDefault="00DC136A" w:rsidP="00EF3548">
            <w:pPr>
              <w:spacing w:line="360" w:lineRule="auto"/>
              <w:rPr>
                <w:rFonts w:ascii="Arial" w:hAnsi="Arial" w:cs="Arial"/>
                <w:sz w:val="20"/>
                <w:szCs w:val="20"/>
              </w:rPr>
            </w:pPr>
            <w:r w:rsidRPr="006E7BD2">
              <w:rPr>
                <w:rFonts w:ascii="Arial" w:hAnsi="Arial" w:cs="Arial"/>
                <w:sz w:val="20"/>
                <w:szCs w:val="20"/>
              </w:rPr>
              <w:t>NL-3821 BL Amersfoort</w:t>
            </w:r>
          </w:p>
          <w:p w:rsidR="00DC136A" w:rsidRPr="006E7BD2" w:rsidRDefault="00DC136A" w:rsidP="00EF3548">
            <w:pPr>
              <w:spacing w:line="360" w:lineRule="auto"/>
              <w:rPr>
                <w:rFonts w:ascii="Arial" w:hAnsi="Arial" w:cs="Arial"/>
                <w:sz w:val="20"/>
                <w:szCs w:val="20"/>
              </w:rPr>
            </w:pPr>
            <w:r w:rsidRPr="006E7BD2">
              <w:rPr>
                <w:rFonts w:ascii="Arial" w:hAnsi="Arial" w:cs="Arial"/>
                <w:sz w:val="20"/>
                <w:szCs w:val="20"/>
              </w:rPr>
              <w:t>Tel.: +31 33 5 66 77 10</w:t>
            </w:r>
          </w:p>
          <w:p w:rsidR="00DC136A" w:rsidRPr="006E7BD2" w:rsidRDefault="00DC136A" w:rsidP="00EF3548">
            <w:pPr>
              <w:spacing w:line="360" w:lineRule="auto"/>
              <w:rPr>
                <w:rFonts w:ascii="Arial" w:hAnsi="Arial" w:cs="Arial"/>
                <w:sz w:val="20"/>
                <w:szCs w:val="20"/>
                <w:lang w:val="en-US"/>
              </w:rPr>
            </w:pPr>
            <w:r w:rsidRPr="006E7BD2">
              <w:rPr>
                <w:rFonts w:ascii="Arial" w:hAnsi="Arial" w:cs="Arial"/>
                <w:sz w:val="20"/>
                <w:szCs w:val="20"/>
                <w:lang w:val="en-US"/>
              </w:rPr>
              <w:t>Fax: +31 33 4 56 41 40</w:t>
            </w:r>
          </w:p>
          <w:p w:rsidR="00DC136A" w:rsidRPr="006E7BD2" w:rsidRDefault="00DC136A" w:rsidP="00EF3548">
            <w:pPr>
              <w:spacing w:line="360" w:lineRule="auto"/>
              <w:rPr>
                <w:rFonts w:ascii="Arial" w:hAnsi="Arial" w:cs="Arial"/>
                <w:sz w:val="20"/>
                <w:szCs w:val="20"/>
                <w:lang w:val="it-IT"/>
              </w:rPr>
            </w:pPr>
            <w:r w:rsidRPr="006E7BD2">
              <w:rPr>
                <w:rFonts w:ascii="Arial" w:hAnsi="Arial" w:cs="Arial"/>
                <w:sz w:val="20"/>
                <w:szCs w:val="20"/>
                <w:lang w:val="it-IT"/>
              </w:rPr>
              <w:t xml:space="preserve">E-mail: </w:t>
            </w:r>
            <w:hyperlink r:id="rId18" w:history="1">
              <w:r w:rsidRPr="006E7BD2">
                <w:rPr>
                  <w:rStyle w:val="Hyperlink"/>
                  <w:rFonts w:ascii="Arial" w:hAnsi="Arial" w:cs="Arial"/>
                  <w:sz w:val="20"/>
                  <w:szCs w:val="20"/>
                  <w:lang w:val="it-IT"/>
                </w:rPr>
                <w:t>moenier.oulad@trilux.nl</w:t>
              </w:r>
            </w:hyperlink>
            <w:r w:rsidRPr="006E7BD2">
              <w:rPr>
                <w:rFonts w:ascii="Arial" w:hAnsi="Arial" w:cs="Arial"/>
                <w:sz w:val="20"/>
                <w:szCs w:val="20"/>
                <w:lang w:val="it-IT"/>
              </w:rPr>
              <w:t xml:space="preserve"> </w:t>
            </w:r>
            <w:r w:rsidRPr="006E7BD2">
              <w:rPr>
                <w:rFonts w:ascii="Arial" w:hAnsi="Arial" w:cs="Arial"/>
                <w:sz w:val="20"/>
                <w:szCs w:val="20"/>
                <w:lang w:val="it-IT"/>
              </w:rPr>
              <w:br/>
              <w:t xml:space="preserve">E-mail: </w:t>
            </w:r>
            <w:hyperlink r:id="rId19" w:history="1">
              <w:r w:rsidRPr="006E7BD2">
                <w:rPr>
                  <w:rStyle w:val="Hyperlink"/>
                  <w:rFonts w:ascii="Arial" w:hAnsi="Arial" w:cs="Arial"/>
                  <w:sz w:val="20"/>
                  <w:szCs w:val="20"/>
                  <w:lang w:val="it-IT"/>
                </w:rPr>
                <w:t>johan.van.zeist@trilux.nl</w:t>
              </w:r>
            </w:hyperlink>
          </w:p>
          <w:p w:rsidR="00DC136A" w:rsidRPr="006E7BD2" w:rsidRDefault="00DC136A" w:rsidP="00EF3548">
            <w:pPr>
              <w:spacing w:line="360" w:lineRule="auto"/>
              <w:rPr>
                <w:rFonts w:ascii="Arial" w:hAnsi="Arial" w:cs="Arial"/>
                <w:bCs/>
                <w:sz w:val="20"/>
                <w:szCs w:val="20"/>
                <w:lang w:val="it-IT"/>
              </w:rPr>
            </w:pPr>
          </w:p>
        </w:tc>
        <w:tc>
          <w:tcPr>
            <w:tcW w:w="4366" w:type="dxa"/>
            <w:hideMark/>
          </w:tcPr>
          <w:p w:rsidR="00DC136A" w:rsidRPr="006E7BD2" w:rsidRDefault="00DC136A" w:rsidP="00EF3548">
            <w:pPr>
              <w:spacing w:line="360" w:lineRule="auto"/>
              <w:rPr>
                <w:rFonts w:ascii="Arial" w:hAnsi="Arial" w:cs="Arial"/>
                <w:bCs/>
                <w:sz w:val="20"/>
                <w:szCs w:val="20"/>
              </w:rPr>
            </w:pPr>
          </w:p>
        </w:tc>
      </w:tr>
    </w:tbl>
    <w:p w:rsidR="001153F9" w:rsidRPr="00DB74C9" w:rsidRDefault="001153F9" w:rsidP="00EF3548">
      <w:pPr>
        <w:spacing w:line="360" w:lineRule="auto"/>
        <w:rPr>
          <w:rFonts w:ascii="Arial" w:hAnsi="Arial" w:cs="Arial"/>
          <w:b/>
          <w:bCs/>
          <w:sz w:val="20"/>
          <w:lang w:val="de-DE"/>
        </w:rPr>
      </w:pPr>
    </w:p>
    <w:sectPr w:rsidR="001153F9" w:rsidRPr="00DB74C9" w:rsidSect="005C705A">
      <w:headerReference w:type="even" r:id="rId20"/>
      <w:headerReference w:type="default" r:id="rId21"/>
      <w:headerReference w:type="first" r:id="rId22"/>
      <w:pgSz w:w="11906" w:h="16838"/>
      <w:pgMar w:top="1819"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E62" w:rsidRDefault="00603E62">
      <w:r>
        <w:separator/>
      </w:r>
    </w:p>
  </w:endnote>
  <w:endnote w:type="continuationSeparator" w:id="0">
    <w:p w:rsidR="00603E62" w:rsidRDefault="00603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G Rounded Light">
    <w:altName w:val="Cambria"/>
    <w:panose1 w:val="00000000000000000000"/>
    <w:charset w:val="4D"/>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E62" w:rsidRDefault="00603E62">
      <w:r>
        <w:separator/>
      </w:r>
    </w:p>
  </w:footnote>
  <w:footnote w:type="continuationSeparator" w:id="0">
    <w:p w:rsidR="00603E62" w:rsidRDefault="00603E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37" w:rsidRDefault="00603E62">
    <w:pPr>
      <w:pStyle w:val="Koptekst"/>
    </w:pPr>
    <w:r>
      <w:rPr>
        <w:noProof/>
      </w:rPr>
      <w:pict w14:anchorId="48AAA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37" w:rsidRDefault="00603E62">
    <w:pPr>
      <w:pStyle w:val="Koptekst"/>
    </w:pPr>
    <w:r>
      <w:rPr>
        <w:noProof/>
      </w:rPr>
      <w:pict w14:anchorId="4A38D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7pt;margin-top:-92.25pt;width:595.3pt;height:841.9pt;z-index:-251657216;mso-wrap-edited:f;mso-position-horizontal-relative:margin;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37" w:rsidRDefault="00603E62">
    <w:pPr>
      <w:pStyle w:val="Koptekst"/>
    </w:pPr>
    <w:r>
      <w:rPr>
        <w:noProof/>
      </w:rPr>
      <w:pict w14:anchorId="06F23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20D10"/>
    <w:multiLevelType w:val="hybridMultilevel"/>
    <w:tmpl w:val="A1EC7C3C"/>
    <w:lvl w:ilvl="0" w:tplc="97169814">
      <w:start w:val="1"/>
      <w:numFmt w:val="bullet"/>
      <w:lvlText w:val=""/>
      <w:lvlJc w:val="left"/>
      <w:pPr>
        <w:tabs>
          <w:tab w:val="num" w:pos="720"/>
        </w:tabs>
        <w:ind w:left="720" w:hanging="360"/>
      </w:pPr>
      <w:rPr>
        <w:rFonts w:ascii="Wingdings" w:hAnsi="Wingdings" w:hint="default"/>
      </w:rPr>
    </w:lvl>
    <w:lvl w:ilvl="1" w:tplc="A1641362" w:tentative="1">
      <w:start w:val="1"/>
      <w:numFmt w:val="bullet"/>
      <w:lvlText w:val=""/>
      <w:lvlJc w:val="left"/>
      <w:pPr>
        <w:tabs>
          <w:tab w:val="num" w:pos="1440"/>
        </w:tabs>
        <w:ind w:left="1440" w:hanging="360"/>
      </w:pPr>
      <w:rPr>
        <w:rFonts w:ascii="Wingdings" w:hAnsi="Wingdings" w:hint="default"/>
      </w:rPr>
    </w:lvl>
    <w:lvl w:ilvl="2" w:tplc="DCEC053C" w:tentative="1">
      <w:start w:val="1"/>
      <w:numFmt w:val="bullet"/>
      <w:lvlText w:val=""/>
      <w:lvlJc w:val="left"/>
      <w:pPr>
        <w:tabs>
          <w:tab w:val="num" w:pos="2160"/>
        </w:tabs>
        <w:ind w:left="2160" w:hanging="360"/>
      </w:pPr>
      <w:rPr>
        <w:rFonts w:ascii="Wingdings" w:hAnsi="Wingdings" w:hint="default"/>
      </w:rPr>
    </w:lvl>
    <w:lvl w:ilvl="3" w:tplc="2716016E" w:tentative="1">
      <w:start w:val="1"/>
      <w:numFmt w:val="bullet"/>
      <w:lvlText w:val=""/>
      <w:lvlJc w:val="left"/>
      <w:pPr>
        <w:tabs>
          <w:tab w:val="num" w:pos="2880"/>
        </w:tabs>
        <w:ind w:left="2880" w:hanging="360"/>
      </w:pPr>
      <w:rPr>
        <w:rFonts w:ascii="Wingdings" w:hAnsi="Wingdings" w:hint="default"/>
      </w:rPr>
    </w:lvl>
    <w:lvl w:ilvl="4" w:tplc="2306E72A" w:tentative="1">
      <w:start w:val="1"/>
      <w:numFmt w:val="bullet"/>
      <w:lvlText w:val=""/>
      <w:lvlJc w:val="left"/>
      <w:pPr>
        <w:tabs>
          <w:tab w:val="num" w:pos="3600"/>
        </w:tabs>
        <w:ind w:left="3600" w:hanging="360"/>
      </w:pPr>
      <w:rPr>
        <w:rFonts w:ascii="Wingdings" w:hAnsi="Wingdings" w:hint="default"/>
      </w:rPr>
    </w:lvl>
    <w:lvl w:ilvl="5" w:tplc="C278FD34" w:tentative="1">
      <w:start w:val="1"/>
      <w:numFmt w:val="bullet"/>
      <w:lvlText w:val=""/>
      <w:lvlJc w:val="left"/>
      <w:pPr>
        <w:tabs>
          <w:tab w:val="num" w:pos="4320"/>
        </w:tabs>
        <w:ind w:left="4320" w:hanging="360"/>
      </w:pPr>
      <w:rPr>
        <w:rFonts w:ascii="Wingdings" w:hAnsi="Wingdings" w:hint="default"/>
      </w:rPr>
    </w:lvl>
    <w:lvl w:ilvl="6" w:tplc="73D04B72" w:tentative="1">
      <w:start w:val="1"/>
      <w:numFmt w:val="bullet"/>
      <w:lvlText w:val=""/>
      <w:lvlJc w:val="left"/>
      <w:pPr>
        <w:tabs>
          <w:tab w:val="num" w:pos="5040"/>
        </w:tabs>
        <w:ind w:left="5040" w:hanging="360"/>
      </w:pPr>
      <w:rPr>
        <w:rFonts w:ascii="Wingdings" w:hAnsi="Wingdings" w:hint="default"/>
      </w:rPr>
    </w:lvl>
    <w:lvl w:ilvl="7" w:tplc="AAE45CBA" w:tentative="1">
      <w:start w:val="1"/>
      <w:numFmt w:val="bullet"/>
      <w:lvlText w:val=""/>
      <w:lvlJc w:val="left"/>
      <w:pPr>
        <w:tabs>
          <w:tab w:val="num" w:pos="5760"/>
        </w:tabs>
        <w:ind w:left="5760" w:hanging="360"/>
      </w:pPr>
      <w:rPr>
        <w:rFonts w:ascii="Wingdings" w:hAnsi="Wingdings" w:hint="default"/>
      </w:rPr>
    </w:lvl>
    <w:lvl w:ilvl="8" w:tplc="A15CB508" w:tentative="1">
      <w:start w:val="1"/>
      <w:numFmt w:val="bullet"/>
      <w:lvlText w:val=""/>
      <w:lvlJc w:val="left"/>
      <w:pPr>
        <w:tabs>
          <w:tab w:val="num" w:pos="6480"/>
        </w:tabs>
        <w:ind w:left="6480" w:hanging="360"/>
      </w:pPr>
      <w:rPr>
        <w:rFonts w:ascii="Wingdings" w:hAnsi="Wingdings" w:hint="default"/>
      </w:rPr>
    </w:lvl>
  </w:abstractNum>
  <w:abstractNum w:abstractNumId="1">
    <w:nsid w:val="28AB63F3"/>
    <w:multiLevelType w:val="hybridMultilevel"/>
    <w:tmpl w:val="4DCAA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8E30AA"/>
    <w:multiLevelType w:val="hybridMultilevel"/>
    <w:tmpl w:val="68D87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CC17B8C"/>
    <w:multiLevelType w:val="hybridMultilevel"/>
    <w:tmpl w:val="1C042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4BD"/>
    <w:rsid w:val="00012B10"/>
    <w:rsid w:val="00021330"/>
    <w:rsid w:val="00021598"/>
    <w:rsid w:val="0004197B"/>
    <w:rsid w:val="000530E0"/>
    <w:rsid w:val="00054BC2"/>
    <w:rsid w:val="000635CA"/>
    <w:rsid w:val="00086938"/>
    <w:rsid w:val="00093560"/>
    <w:rsid w:val="000A1B3B"/>
    <w:rsid w:val="000A30BC"/>
    <w:rsid w:val="000A349B"/>
    <w:rsid w:val="000A4F29"/>
    <w:rsid w:val="000A597E"/>
    <w:rsid w:val="000A7AE0"/>
    <w:rsid w:val="000B2DB1"/>
    <w:rsid w:val="000E01C2"/>
    <w:rsid w:val="000E65E6"/>
    <w:rsid w:val="000F518F"/>
    <w:rsid w:val="001033CD"/>
    <w:rsid w:val="001153F9"/>
    <w:rsid w:val="0013055A"/>
    <w:rsid w:val="00130739"/>
    <w:rsid w:val="00137B87"/>
    <w:rsid w:val="001503FE"/>
    <w:rsid w:val="001548F5"/>
    <w:rsid w:val="00161AF2"/>
    <w:rsid w:val="0016452F"/>
    <w:rsid w:val="0016654E"/>
    <w:rsid w:val="0017509E"/>
    <w:rsid w:val="00175FC9"/>
    <w:rsid w:val="0017663F"/>
    <w:rsid w:val="0018187B"/>
    <w:rsid w:val="0018267B"/>
    <w:rsid w:val="00194A0B"/>
    <w:rsid w:val="001A27D9"/>
    <w:rsid w:val="001B15B3"/>
    <w:rsid w:val="001D1607"/>
    <w:rsid w:val="001D3C47"/>
    <w:rsid w:val="001D75B7"/>
    <w:rsid w:val="001E3D7C"/>
    <w:rsid w:val="001F0099"/>
    <w:rsid w:val="001F4B3B"/>
    <w:rsid w:val="002046E1"/>
    <w:rsid w:val="00212704"/>
    <w:rsid w:val="0022348E"/>
    <w:rsid w:val="00225EAC"/>
    <w:rsid w:val="00231AAF"/>
    <w:rsid w:val="00236249"/>
    <w:rsid w:val="00237991"/>
    <w:rsid w:val="00265E1E"/>
    <w:rsid w:val="00294115"/>
    <w:rsid w:val="002A6613"/>
    <w:rsid w:val="002C00EC"/>
    <w:rsid w:val="002D2025"/>
    <w:rsid w:val="002E40BE"/>
    <w:rsid w:val="002E5A80"/>
    <w:rsid w:val="0030279D"/>
    <w:rsid w:val="00322C9C"/>
    <w:rsid w:val="00322FD1"/>
    <w:rsid w:val="0034614B"/>
    <w:rsid w:val="00355813"/>
    <w:rsid w:val="00355CA1"/>
    <w:rsid w:val="00364819"/>
    <w:rsid w:val="0037000C"/>
    <w:rsid w:val="00371FF1"/>
    <w:rsid w:val="00387E62"/>
    <w:rsid w:val="00397205"/>
    <w:rsid w:val="0039742C"/>
    <w:rsid w:val="003A7751"/>
    <w:rsid w:val="003B56B2"/>
    <w:rsid w:val="003C3823"/>
    <w:rsid w:val="003E2CA3"/>
    <w:rsid w:val="003E4441"/>
    <w:rsid w:val="00406D36"/>
    <w:rsid w:val="0041516C"/>
    <w:rsid w:val="004177B3"/>
    <w:rsid w:val="00417E9E"/>
    <w:rsid w:val="004216FA"/>
    <w:rsid w:val="004240F0"/>
    <w:rsid w:val="00432462"/>
    <w:rsid w:val="004463AF"/>
    <w:rsid w:val="00453453"/>
    <w:rsid w:val="004679A6"/>
    <w:rsid w:val="004835A0"/>
    <w:rsid w:val="0049265F"/>
    <w:rsid w:val="004A0D2E"/>
    <w:rsid w:val="004A1603"/>
    <w:rsid w:val="004B2474"/>
    <w:rsid w:val="004B59B8"/>
    <w:rsid w:val="004C31D5"/>
    <w:rsid w:val="004C6349"/>
    <w:rsid w:val="004D0811"/>
    <w:rsid w:val="004F292B"/>
    <w:rsid w:val="004F6056"/>
    <w:rsid w:val="00504EEA"/>
    <w:rsid w:val="0051089E"/>
    <w:rsid w:val="00525C4E"/>
    <w:rsid w:val="005327D8"/>
    <w:rsid w:val="00533CF9"/>
    <w:rsid w:val="00546D0E"/>
    <w:rsid w:val="00551A7B"/>
    <w:rsid w:val="0056190B"/>
    <w:rsid w:val="005638D8"/>
    <w:rsid w:val="00572C41"/>
    <w:rsid w:val="00581918"/>
    <w:rsid w:val="005844B5"/>
    <w:rsid w:val="005A1909"/>
    <w:rsid w:val="005B287B"/>
    <w:rsid w:val="005B61AE"/>
    <w:rsid w:val="005C1015"/>
    <w:rsid w:val="005C2A76"/>
    <w:rsid w:val="005C705A"/>
    <w:rsid w:val="005D5A13"/>
    <w:rsid w:val="005E79B6"/>
    <w:rsid w:val="005F3B37"/>
    <w:rsid w:val="005F77EB"/>
    <w:rsid w:val="005F78C4"/>
    <w:rsid w:val="00603E62"/>
    <w:rsid w:val="0060410D"/>
    <w:rsid w:val="0061630C"/>
    <w:rsid w:val="00625FBD"/>
    <w:rsid w:val="0063343E"/>
    <w:rsid w:val="00650417"/>
    <w:rsid w:val="006566E4"/>
    <w:rsid w:val="00660A6F"/>
    <w:rsid w:val="00666971"/>
    <w:rsid w:val="00666B4D"/>
    <w:rsid w:val="00673664"/>
    <w:rsid w:val="00675181"/>
    <w:rsid w:val="00690D5D"/>
    <w:rsid w:val="00695A1F"/>
    <w:rsid w:val="006A66BB"/>
    <w:rsid w:val="006A7B9C"/>
    <w:rsid w:val="006A7EF6"/>
    <w:rsid w:val="006A7F6D"/>
    <w:rsid w:val="006B2A86"/>
    <w:rsid w:val="006B759A"/>
    <w:rsid w:val="006C2AE5"/>
    <w:rsid w:val="006C471A"/>
    <w:rsid w:val="006C4D30"/>
    <w:rsid w:val="006E76F2"/>
    <w:rsid w:val="006E7BD2"/>
    <w:rsid w:val="006F0D86"/>
    <w:rsid w:val="00711356"/>
    <w:rsid w:val="00730168"/>
    <w:rsid w:val="00730C8C"/>
    <w:rsid w:val="00741D36"/>
    <w:rsid w:val="00743B2B"/>
    <w:rsid w:val="0074694D"/>
    <w:rsid w:val="0075203E"/>
    <w:rsid w:val="00754284"/>
    <w:rsid w:val="00760DB0"/>
    <w:rsid w:val="00761F7D"/>
    <w:rsid w:val="00766BA2"/>
    <w:rsid w:val="0079113C"/>
    <w:rsid w:val="00796C39"/>
    <w:rsid w:val="0079799B"/>
    <w:rsid w:val="007B2CFA"/>
    <w:rsid w:val="007C6E5E"/>
    <w:rsid w:val="007D2CF0"/>
    <w:rsid w:val="007D44AA"/>
    <w:rsid w:val="007D7BFB"/>
    <w:rsid w:val="007E191E"/>
    <w:rsid w:val="007F0927"/>
    <w:rsid w:val="007F31D0"/>
    <w:rsid w:val="007F392B"/>
    <w:rsid w:val="00805BB0"/>
    <w:rsid w:val="00807FF1"/>
    <w:rsid w:val="008170DB"/>
    <w:rsid w:val="00822FAD"/>
    <w:rsid w:val="00823BE4"/>
    <w:rsid w:val="00840209"/>
    <w:rsid w:val="008538C6"/>
    <w:rsid w:val="008567E6"/>
    <w:rsid w:val="00856BAE"/>
    <w:rsid w:val="00863FC7"/>
    <w:rsid w:val="00874453"/>
    <w:rsid w:val="00882C2B"/>
    <w:rsid w:val="00894051"/>
    <w:rsid w:val="008954B5"/>
    <w:rsid w:val="008A3947"/>
    <w:rsid w:val="008A4C9B"/>
    <w:rsid w:val="008B0911"/>
    <w:rsid w:val="008E6130"/>
    <w:rsid w:val="009005A7"/>
    <w:rsid w:val="009025AA"/>
    <w:rsid w:val="00903D74"/>
    <w:rsid w:val="0091315D"/>
    <w:rsid w:val="009233B4"/>
    <w:rsid w:val="00924CAD"/>
    <w:rsid w:val="00947C00"/>
    <w:rsid w:val="00951A2D"/>
    <w:rsid w:val="009571CF"/>
    <w:rsid w:val="00962A7A"/>
    <w:rsid w:val="009679BE"/>
    <w:rsid w:val="00971CB2"/>
    <w:rsid w:val="00974000"/>
    <w:rsid w:val="00980FA6"/>
    <w:rsid w:val="0098144B"/>
    <w:rsid w:val="00984373"/>
    <w:rsid w:val="00994133"/>
    <w:rsid w:val="009C13E1"/>
    <w:rsid w:val="009C1CBB"/>
    <w:rsid w:val="009C2878"/>
    <w:rsid w:val="009E6643"/>
    <w:rsid w:val="009F0CB4"/>
    <w:rsid w:val="009F2031"/>
    <w:rsid w:val="009F2221"/>
    <w:rsid w:val="009F2DB8"/>
    <w:rsid w:val="009F462B"/>
    <w:rsid w:val="009F4B8A"/>
    <w:rsid w:val="00A2696E"/>
    <w:rsid w:val="00A2797F"/>
    <w:rsid w:val="00A3651C"/>
    <w:rsid w:val="00A36723"/>
    <w:rsid w:val="00A548E0"/>
    <w:rsid w:val="00A57E8F"/>
    <w:rsid w:val="00A74B28"/>
    <w:rsid w:val="00A764D9"/>
    <w:rsid w:val="00A860B8"/>
    <w:rsid w:val="00A905C0"/>
    <w:rsid w:val="00A92447"/>
    <w:rsid w:val="00A94864"/>
    <w:rsid w:val="00AA4055"/>
    <w:rsid w:val="00AB0077"/>
    <w:rsid w:val="00AB0B69"/>
    <w:rsid w:val="00AB48ED"/>
    <w:rsid w:val="00AB7790"/>
    <w:rsid w:val="00AC38E9"/>
    <w:rsid w:val="00AD139A"/>
    <w:rsid w:val="00AD1D73"/>
    <w:rsid w:val="00AD2169"/>
    <w:rsid w:val="00AD4E03"/>
    <w:rsid w:val="00AD5509"/>
    <w:rsid w:val="00AD7EA8"/>
    <w:rsid w:val="00AE1BC7"/>
    <w:rsid w:val="00AE68F4"/>
    <w:rsid w:val="00AF0178"/>
    <w:rsid w:val="00B035DC"/>
    <w:rsid w:val="00B15782"/>
    <w:rsid w:val="00B202E9"/>
    <w:rsid w:val="00B21425"/>
    <w:rsid w:val="00B22628"/>
    <w:rsid w:val="00B24BE7"/>
    <w:rsid w:val="00B2683A"/>
    <w:rsid w:val="00B33DB1"/>
    <w:rsid w:val="00B34E4C"/>
    <w:rsid w:val="00B4422F"/>
    <w:rsid w:val="00B45259"/>
    <w:rsid w:val="00B45919"/>
    <w:rsid w:val="00B45FC0"/>
    <w:rsid w:val="00B47CE6"/>
    <w:rsid w:val="00B63A98"/>
    <w:rsid w:val="00B803EA"/>
    <w:rsid w:val="00B8687E"/>
    <w:rsid w:val="00B966A6"/>
    <w:rsid w:val="00B96E80"/>
    <w:rsid w:val="00B97748"/>
    <w:rsid w:val="00B97BCF"/>
    <w:rsid w:val="00B97CEE"/>
    <w:rsid w:val="00BA1987"/>
    <w:rsid w:val="00BA45FC"/>
    <w:rsid w:val="00BA46F1"/>
    <w:rsid w:val="00BB75C7"/>
    <w:rsid w:val="00BD23EC"/>
    <w:rsid w:val="00BD2512"/>
    <w:rsid w:val="00BD2D25"/>
    <w:rsid w:val="00BE0D95"/>
    <w:rsid w:val="00BF1F38"/>
    <w:rsid w:val="00BF2E9F"/>
    <w:rsid w:val="00BF62A9"/>
    <w:rsid w:val="00C07DF7"/>
    <w:rsid w:val="00C14B2C"/>
    <w:rsid w:val="00C32D63"/>
    <w:rsid w:val="00C40242"/>
    <w:rsid w:val="00C52079"/>
    <w:rsid w:val="00C65C1A"/>
    <w:rsid w:val="00C877A5"/>
    <w:rsid w:val="00C920C7"/>
    <w:rsid w:val="00C9270D"/>
    <w:rsid w:val="00C964E7"/>
    <w:rsid w:val="00C96931"/>
    <w:rsid w:val="00CA532F"/>
    <w:rsid w:val="00CB6873"/>
    <w:rsid w:val="00CC445C"/>
    <w:rsid w:val="00CC6D03"/>
    <w:rsid w:val="00CD61CC"/>
    <w:rsid w:val="00CE474F"/>
    <w:rsid w:val="00CE64C4"/>
    <w:rsid w:val="00D06395"/>
    <w:rsid w:val="00D0713E"/>
    <w:rsid w:val="00D07228"/>
    <w:rsid w:val="00D2022E"/>
    <w:rsid w:val="00D346D1"/>
    <w:rsid w:val="00D50DA9"/>
    <w:rsid w:val="00D5452D"/>
    <w:rsid w:val="00D55102"/>
    <w:rsid w:val="00D70785"/>
    <w:rsid w:val="00D74211"/>
    <w:rsid w:val="00D7623A"/>
    <w:rsid w:val="00D81DE0"/>
    <w:rsid w:val="00D853B3"/>
    <w:rsid w:val="00D9028E"/>
    <w:rsid w:val="00D96320"/>
    <w:rsid w:val="00D9709C"/>
    <w:rsid w:val="00DA760D"/>
    <w:rsid w:val="00DB1BB4"/>
    <w:rsid w:val="00DB1BEF"/>
    <w:rsid w:val="00DB74C9"/>
    <w:rsid w:val="00DC00D4"/>
    <w:rsid w:val="00DC136A"/>
    <w:rsid w:val="00DD1E3E"/>
    <w:rsid w:val="00DD583D"/>
    <w:rsid w:val="00DD77C1"/>
    <w:rsid w:val="00DE1321"/>
    <w:rsid w:val="00DF415E"/>
    <w:rsid w:val="00DF44BD"/>
    <w:rsid w:val="00E37D65"/>
    <w:rsid w:val="00E44296"/>
    <w:rsid w:val="00E643F1"/>
    <w:rsid w:val="00E671EA"/>
    <w:rsid w:val="00E679CB"/>
    <w:rsid w:val="00E91BD2"/>
    <w:rsid w:val="00E91C26"/>
    <w:rsid w:val="00E92B97"/>
    <w:rsid w:val="00E97941"/>
    <w:rsid w:val="00EA069A"/>
    <w:rsid w:val="00EA2B29"/>
    <w:rsid w:val="00EA3081"/>
    <w:rsid w:val="00EC611E"/>
    <w:rsid w:val="00ED490F"/>
    <w:rsid w:val="00EE31C0"/>
    <w:rsid w:val="00EE72CE"/>
    <w:rsid w:val="00EF3548"/>
    <w:rsid w:val="00F007CD"/>
    <w:rsid w:val="00F00D06"/>
    <w:rsid w:val="00F01362"/>
    <w:rsid w:val="00F073C1"/>
    <w:rsid w:val="00F13E77"/>
    <w:rsid w:val="00F208DB"/>
    <w:rsid w:val="00F270B2"/>
    <w:rsid w:val="00F516A9"/>
    <w:rsid w:val="00F646F3"/>
    <w:rsid w:val="00F65CF5"/>
    <w:rsid w:val="00F72E1B"/>
    <w:rsid w:val="00F85ED0"/>
    <w:rsid w:val="00F87180"/>
    <w:rsid w:val="00F923FD"/>
    <w:rsid w:val="00F92C75"/>
    <w:rsid w:val="00F93ABB"/>
    <w:rsid w:val="00FB014D"/>
    <w:rsid w:val="00FB5B78"/>
    <w:rsid w:val="00FC011B"/>
    <w:rsid w:val="00FC282E"/>
    <w:rsid w:val="00FC3B56"/>
    <w:rsid w:val="00FC55EA"/>
    <w:rsid w:val="00FD0E5D"/>
    <w:rsid w:val="00FD3A2E"/>
    <w:rsid w:val="00FD4692"/>
    <w:rsid w:val="00FD4C99"/>
    <w:rsid w:val="00FF387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44BD"/>
    <w:rPr>
      <w:rFonts w:ascii="Times New Roman" w:eastAsia="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DF44BD"/>
    <w:pPr>
      <w:tabs>
        <w:tab w:val="center" w:pos="4536"/>
        <w:tab w:val="right" w:pos="9072"/>
      </w:tabs>
    </w:pPr>
  </w:style>
  <w:style w:type="character" w:customStyle="1" w:styleId="KoptekstChar">
    <w:name w:val="Koptekst Char"/>
    <w:basedOn w:val="Standaardalinea-lettertype"/>
    <w:link w:val="Koptekst"/>
    <w:uiPriority w:val="99"/>
    <w:semiHidden/>
    <w:rsid w:val="00DF44BD"/>
    <w:rPr>
      <w:rFonts w:ascii="Times New Roman" w:eastAsia="Times New Roman" w:hAnsi="Times New Roman" w:cs="Times New Roman"/>
    </w:rPr>
  </w:style>
  <w:style w:type="paragraph" w:customStyle="1" w:styleId="Default">
    <w:name w:val="Default"/>
    <w:rsid w:val="00DF44BD"/>
    <w:pPr>
      <w:widowControl w:val="0"/>
      <w:autoSpaceDE w:val="0"/>
      <w:autoSpaceDN w:val="0"/>
      <w:adjustRightInd w:val="0"/>
    </w:pPr>
    <w:rPr>
      <w:rFonts w:ascii="VAG Rounded Light" w:eastAsia="Malgun Gothic" w:hAnsi="VAG Rounded Light" w:cs="VAG Rounded Light"/>
      <w:color w:val="000000"/>
      <w:sz w:val="24"/>
      <w:szCs w:val="24"/>
    </w:rPr>
  </w:style>
  <w:style w:type="character" w:customStyle="1" w:styleId="A0">
    <w:name w:val="A0"/>
    <w:uiPriority w:val="99"/>
    <w:rsid w:val="00DF44BD"/>
    <w:rPr>
      <w:rFonts w:cs="VAG Rounded Light"/>
      <w:color w:val="76787A"/>
      <w:sz w:val="90"/>
      <w:szCs w:val="90"/>
    </w:rPr>
  </w:style>
  <w:style w:type="character" w:styleId="Hyperlink">
    <w:name w:val="Hyperlink"/>
    <w:unhideWhenUsed/>
    <w:rsid w:val="00DF44BD"/>
    <w:rPr>
      <w:color w:val="0000FF"/>
      <w:u w:val="single"/>
    </w:rPr>
  </w:style>
  <w:style w:type="paragraph" w:styleId="Ballontekst">
    <w:name w:val="Balloon Text"/>
    <w:basedOn w:val="Standaard"/>
    <w:link w:val="BallontekstChar"/>
    <w:uiPriority w:val="99"/>
    <w:semiHidden/>
    <w:unhideWhenUsed/>
    <w:rsid w:val="00DF44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F44BD"/>
    <w:rPr>
      <w:rFonts w:ascii="Lucida Grande" w:eastAsia="Times New Roman" w:hAnsi="Lucida Grande" w:cs="Lucida Grande"/>
      <w:sz w:val="18"/>
      <w:szCs w:val="18"/>
    </w:rPr>
  </w:style>
  <w:style w:type="character" w:styleId="Verwijzingopmerking">
    <w:name w:val="annotation reference"/>
    <w:basedOn w:val="Standaardalinea-lettertype"/>
    <w:uiPriority w:val="99"/>
    <w:semiHidden/>
    <w:unhideWhenUsed/>
    <w:rsid w:val="006E76F2"/>
    <w:rPr>
      <w:sz w:val="16"/>
      <w:szCs w:val="16"/>
    </w:rPr>
  </w:style>
  <w:style w:type="paragraph" w:styleId="Tekstopmerking">
    <w:name w:val="annotation text"/>
    <w:basedOn w:val="Standaard"/>
    <w:link w:val="TekstopmerkingChar"/>
    <w:uiPriority w:val="99"/>
    <w:unhideWhenUsed/>
    <w:rsid w:val="006E76F2"/>
    <w:rPr>
      <w:sz w:val="20"/>
      <w:szCs w:val="20"/>
    </w:rPr>
  </w:style>
  <w:style w:type="character" w:customStyle="1" w:styleId="TekstopmerkingChar">
    <w:name w:val="Tekst opmerking Char"/>
    <w:basedOn w:val="Standaardalinea-lettertype"/>
    <w:link w:val="Tekstopmerking"/>
    <w:uiPriority w:val="99"/>
    <w:rsid w:val="006E76F2"/>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E76F2"/>
    <w:rPr>
      <w:b/>
      <w:bCs/>
    </w:rPr>
  </w:style>
  <w:style w:type="character" w:customStyle="1" w:styleId="OnderwerpvanopmerkingChar">
    <w:name w:val="Onderwerp van opmerking Char"/>
    <w:basedOn w:val="TekstopmerkingChar"/>
    <w:link w:val="Onderwerpvanopmerking"/>
    <w:uiPriority w:val="99"/>
    <w:semiHidden/>
    <w:rsid w:val="006E76F2"/>
    <w:rPr>
      <w:rFonts w:ascii="Times New Roman" w:eastAsia="Times New Roman" w:hAnsi="Times New Roman" w:cs="Times New Roman"/>
      <w:b/>
      <w:bCs/>
      <w:sz w:val="20"/>
      <w:szCs w:val="20"/>
    </w:rPr>
  </w:style>
  <w:style w:type="paragraph" w:styleId="Revisie">
    <w:name w:val="Revision"/>
    <w:hidden/>
    <w:uiPriority w:val="99"/>
    <w:semiHidden/>
    <w:rsid w:val="00EC611E"/>
    <w:rPr>
      <w:rFonts w:ascii="Times New Roman" w:eastAsia="Times New Roman" w:hAnsi="Times New Roman"/>
      <w:sz w:val="24"/>
      <w:szCs w:val="24"/>
    </w:rPr>
  </w:style>
  <w:style w:type="paragraph" w:styleId="Lijstalinea">
    <w:name w:val="List Paragraph"/>
    <w:basedOn w:val="Standaard"/>
    <w:uiPriority w:val="34"/>
    <w:qFormat/>
    <w:rsid w:val="00D81DE0"/>
    <w:pPr>
      <w:ind w:left="720"/>
      <w:contextualSpacing/>
    </w:pPr>
    <w:rPr>
      <w:rFonts w:ascii="Times" w:eastAsia="Times" w:hAnsi="Times"/>
      <w:szCs w:val="20"/>
    </w:rPr>
  </w:style>
  <w:style w:type="paragraph" w:styleId="Voettekst">
    <w:name w:val="footer"/>
    <w:basedOn w:val="Standaard"/>
    <w:link w:val="VoettekstChar"/>
    <w:uiPriority w:val="99"/>
    <w:unhideWhenUsed/>
    <w:rsid w:val="00130739"/>
    <w:pPr>
      <w:tabs>
        <w:tab w:val="center" w:pos="4536"/>
        <w:tab w:val="right" w:pos="9072"/>
      </w:tabs>
    </w:pPr>
  </w:style>
  <w:style w:type="character" w:customStyle="1" w:styleId="VoettekstChar">
    <w:name w:val="Voettekst Char"/>
    <w:basedOn w:val="Standaardalinea-lettertype"/>
    <w:link w:val="Voettekst"/>
    <w:uiPriority w:val="99"/>
    <w:rsid w:val="00130739"/>
    <w:rPr>
      <w:rFonts w:ascii="Times New Roman" w:eastAsia="Times New Roman" w:hAnsi="Times New Roman"/>
      <w:sz w:val="24"/>
      <w:szCs w:val="24"/>
    </w:rPr>
  </w:style>
  <w:style w:type="character" w:styleId="Nadruk">
    <w:name w:val="Emphasis"/>
    <w:basedOn w:val="Standaardalinea-lettertype"/>
    <w:uiPriority w:val="20"/>
    <w:qFormat/>
    <w:rsid w:val="000A597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44BD"/>
    <w:rPr>
      <w:rFonts w:ascii="Times New Roman" w:eastAsia="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DF44BD"/>
    <w:pPr>
      <w:tabs>
        <w:tab w:val="center" w:pos="4536"/>
        <w:tab w:val="right" w:pos="9072"/>
      </w:tabs>
    </w:pPr>
  </w:style>
  <w:style w:type="character" w:customStyle="1" w:styleId="KoptekstChar">
    <w:name w:val="Koptekst Char"/>
    <w:basedOn w:val="Standaardalinea-lettertype"/>
    <w:link w:val="Koptekst"/>
    <w:uiPriority w:val="99"/>
    <w:semiHidden/>
    <w:rsid w:val="00DF44BD"/>
    <w:rPr>
      <w:rFonts w:ascii="Times New Roman" w:eastAsia="Times New Roman" w:hAnsi="Times New Roman" w:cs="Times New Roman"/>
    </w:rPr>
  </w:style>
  <w:style w:type="paragraph" w:customStyle="1" w:styleId="Default">
    <w:name w:val="Default"/>
    <w:rsid w:val="00DF44BD"/>
    <w:pPr>
      <w:widowControl w:val="0"/>
      <w:autoSpaceDE w:val="0"/>
      <w:autoSpaceDN w:val="0"/>
      <w:adjustRightInd w:val="0"/>
    </w:pPr>
    <w:rPr>
      <w:rFonts w:ascii="VAG Rounded Light" w:eastAsia="Malgun Gothic" w:hAnsi="VAG Rounded Light" w:cs="VAG Rounded Light"/>
      <w:color w:val="000000"/>
      <w:sz w:val="24"/>
      <w:szCs w:val="24"/>
    </w:rPr>
  </w:style>
  <w:style w:type="character" w:customStyle="1" w:styleId="A0">
    <w:name w:val="A0"/>
    <w:uiPriority w:val="99"/>
    <w:rsid w:val="00DF44BD"/>
    <w:rPr>
      <w:rFonts w:cs="VAG Rounded Light"/>
      <w:color w:val="76787A"/>
      <w:sz w:val="90"/>
      <w:szCs w:val="90"/>
    </w:rPr>
  </w:style>
  <w:style w:type="character" w:styleId="Hyperlink">
    <w:name w:val="Hyperlink"/>
    <w:unhideWhenUsed/>
    <w:rsid w:val="00DF44BD"/>
    <w:rPr>
      <w:color w:val="0000FF"/>
      <w:u w:val="single"/>
    </w:rPr>
  </w:style>
  <w:style w:type="paragraph" w:styleId="Ballontekst">
    <w:name w:val="Balloon Text"/>
    <w:basedOn w:val="Standaard"/>
    <w:link w:val="BallontekstChar"/>
    <w:uiPriority w:val="99"/>
    <w:semiHidden/>
    <w:unhideWhenUsed/>
    <w:rsid w:val="00DF44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F44BD"/>
    <w:rPr>
      <w:rFonts w:ascii="Lucida Grande" w:eastAsia="Times New Roman" w:hAnsi="Lucida Grande" w:cs="Lucida Grande"/>
      <w:sz w:val="18"/>
      <w:szCs w:val="18"/>
    </w:rPr>
  </w:style>
  <w:style w:type="character" w:styleId="Verwijzingopmerking">
    <w:name w:val="annotation reference"/>
    <w:basedOn w:val="Standaardalinea-lettertype"/>
    <w:uiPriority w:val="99"/>
    <w:semiHidden/>
    <w:unhideWhenUsed/>
    <w:rsid w:val="006E76F2"/>
    <w:rPr>
      <w:sz w:val="16"/>
      <w:szCs w:val="16"/>
    </w:rPr>
  </w:style>
  <w:style w:type="paragraph" w:styleId="Tekstopmerking">
    <w:name w:val="annotation text"/>
    <w:basedOn w:val="Standaard"/>
    <w:link w:val="TekstopmerkingChar"/>
    <w:uiPriority w:val="99"/>
    <w:unhideWhenUsed/>
    <w:rsid w:val="006E76F2"/>
    <w:rPr>
      <w:sz w:val="20"/>
      <w:szCs w:val="20"/>
    </w:rPr>
  </w:style>
  <w:style w:type="character" w:customStyle="1" w:styleId="TekstopmerkingChar">
    <w:name w:val="Tekst opmerking Char"/>
    <w:basedOn w:val="Standaardalinea-lettertype"/>
    <w:link w:val="Tekstopmerking"/>
    <w:uiPriority w:val="99"/>
    <w:rsid w:val="006E76F2"/>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E76F2"/>
    <w:rPr>
      <w:b/>
      <w:bCs/>
    </w:rPr>
  </w:style>
  <w:style w:type="character" w:customStyle="1" w:styleId="OnderwerpvanopmerkingChar">
    <w:name w:val="Onderwerp van opmerking Char"/>
    <w:basedOn w:val="TekstopmerkingChar"/>
    <w:link w:val="Onderwerpvanopmerking"/>
    <w:uiPriority w:val="99"/>
    <w:semiHidden/>
    <w:rsid w:val="006E76F2"/>
    <w:rPr>
      <w:rFonts w:ascii="Times New Roman" w:eastAsia="Times New Roman" w:hAnsi="Times New Roman" w:cs="Times New Roman"/>
      <w:b/>
      <w:bCs/>
      <w:sz w:val="20"/>
      <w:szCs w:val="20"/>
    </w:rPr>
  </w:style>
  <w:style w:type="paragraph" w:styleId="Revisie">
    <w:name w:val="Revision"/>
    <w:hidden/>
    <w:uiPriority w:val="99"/>
    <w:semiHidden/>
    <w:rsid w:val="00EC611E"/>
    <w:rPr>
      <w:rFonts w:ascii="Times New Roman" w:eastAsia="Times New Roman" w:hAnsi="Times New Roman"/>
      <w:sz w:val="24"/>
      <w:szCs w:val="24"/>
    </w:rPr>
  </w:style>
  <w:style w:type="paragraph" w:styleId="Lijstalinea">
    <w:name w:val="List Paragraph"/>
    <w:basedOn w:val="Standaard"/>
    <w:uiPriority w:val="34"/>
    <w:qFormat/>
    <w:rsid w:val="00D81DE0"/>
    <w:pPr>
      <w:ind w:left="720"/>
      <w:contextualSpacing/>
    </w:pPr>
    <w:rPr>
      <w:rFonts w:ascii="Times" w:eastAsia="Times" w:hAnsi="Times"/>
      <w:szCs w:val="20"/>
    </w:rPr>
  </w:style>
  <w:style w:type="paragraph" w:styleId="Voettekst">
    <w:name w:val="footer"/>
    <w:basedOn w:val="Standaard"/>
    <w:link w:val="VoettekstChar"/>
    <w:uiPriority w:val="99"/>
    <w:unhideWhenUsed/>
    <w:rsid w:val="00130739"/>
    <w:pPr>
      <w:tabs>
        <w:tab w:val="center" w:pos="4536"/>
        <w:tab w:val="right" w:pos="9072"/>
      </w:tabs>
    </w:pPr>
  </w:style>
  <w:style w:type="character" w:customStyle="1" w:styleId="VoettekstChar">
    <w:name w:val="Voettekst Char"/>
    <w:basedOn w:val="Standaardalinea-lettertype"/>
    <w:link w:val="Voettekst"/>
    <w:uiPriority w:val="99"/>
    <w:rsid w:val="00130739"/>
    <w:rPr>
      <w:rFonts w:ascii="Times New Roman" w:eastAsia="Times New Roman" w:hAnsi="Times New Roman"/>
      <w:sz w:val="24"/>
      <w:szCs w:val="24"/>
    </w:rPr>
  </w:style>
  <w:style w:type="character" w:styleId="Nadruk">
    <w:name w:val="Emphasis"/>
    <w:basedOn w:val="Standaardalinea-lettertype"/>
    <w:uiPriority w:val="20"/>
    <w:qFormat/>
    <w:rsid w:val="000A59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043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mailto:moenier.oulad@trilux.nl"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youtu.be/Vtf5mxiE6p4" TargetMode="External"/><Relationship Id="rId17" Type="http://schemas.openxmlformats.org/officeDocument/2006/relationships/hyperlink" Target="http://www.trilux.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johan.van.zeist@trilux.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9AD7444F9CD640BCE767BCF53D6E78" ma:contentTypeVersion="0" ma:contentTypeDescription="Create a new document." ma:contentTypeScope="" ma:versionID="9745279e3d5af79459482153c1c269d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214B8-B24F-42BF-AFB9-91B5F49864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693AE6-F2FA-42E0-96A6-DE1BB9312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58E370-24DF-43E3-BB86-F0065B47B250}">
  <ds:schemaRefs>
    <ds:schemaRef ds:uri="http://schemas.microsoft.com/sharepoint/v3/contenttype/forms"/>
  </ds:schemaRefs>
</ds:datastoreItem>
</file>

<file path=customXml/itemProps4.xml><?xml version="1.0" encoding="utf-8"?>
<ds:datastoreItem xmlns:ds="http://schemas.openxmlformats.org/officeDocument/2006/customXml" ds:itemID="{22A98426-8319-4303-A184-44B248FD0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825</Words>
  <Characters>5200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Trilux</Company>
  <LinksUpToDate>false</LinksUpToDate>
  <CharactersWithSpaces>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Juliane Schoenherr</dc:creator>
  <cp:lastModifiedBy>Oulad Moenier (TRILUX-NL)</cp:lastModifiedBy>
  <cp:revision>2</cp:revision>
  <cp:lastPrinted>2015-04-08T08:19:00Z</cp:lastPrinted>
  <dcterms:created xsi:type="dcterms:W3CDTF">2017-09-15T09:29:00Z</dcterms:created>
  <dcterms:modified xsi:type="dcterms:W3CDTF">2017-09-15T09:29:00Z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0x0101006D9AD7444F9CD640BCE767BCF53D6E78</vt:lpwstr>
  </property>
</Properties>
</file>